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2C029" w14:textId="5EB30C7D" w:rsidR="00D42B63" w:rsidRPr="00D42B63" w:rsidRDefault="00D42B63" w:rsidP="003C300D">
      <w:pPr>
        <w:spacing w:before="240" w:after="120"/>
        <w:jc w:val="center"/>
        <w:rPr>
          <w:rFonts w:ascii="Arial Narrow" w:hAnsi="Arial Narrow"/>
          <w:b/>
          <w:i/>
          <w:sz w:val="28"/>
          <w:szCs w:val="28"/>
        </w:rPr>
      </w:pPr>
      <w:r w:rsidRPr="00D42B63">
        <w:rPr>
          <w:rFonts w:ascii="Arial Narrow" w:hAnsi="Arial Narrow"/>
          <w:b/>
          <w:i/>
          <w:sz w:val="28"/>
          <w:szCs w:val="28"/>
        </w:rPr>
        <w:t>Academic Writing: An Introduction</w:t>
      </w:r>
      <w:r>
        <w:rPr>
          <w:rFonts w:ascii="Arial Narrow" w:hAnsi="Arial Narrow"/>
          <w:b/>
          <w:i/>
          <w:sz w:val="28"/>
          <w:szCs w:val="28"/>
        </w:rPr>
        <w:t xml:space="preserve"> 3/e</w:t>
      </w:r>
    </w:p>
    <w:p w14:paraId="27337A93" w14:textId="6352CB65" w:rsidR="00D42B63" w:rsidRDefault="00D42B63" w:rsidP="003C300D">
      <w:pPr>
        <w:spacing w:before="240" w:after="120"/>
        <w:jc w:val="center"/>
        <w:rPr>
          <w:rFonts w:ascii="Arial Narrow" w:hAnsi="Arial Narrow"/>
          <w:b/>
          <w:sz w:val="28"/>
          <w:szCs w:val="28"/>
        </w:rPr>
      </w:pPr>
      <w:r w:rsidRPr="00D42B63">
        <w:rPr>
          <w:rFonts w:ascii="Arial Narrow" w:hAnsi="Arial Narrow"/>
          <w:b/>
          <w:sz w:val="28"/>
          <w:szCs w:val="28"/>
        </w:rPr>
        <w:t xml:space="preserve">Questions for Students </w:t>
      </w:r>
      <w:bookmarkStart w:id="0" w:name="_GoBack"/>
      <w:bookmarkEnd w:id="0"/>
    </w:p>
    <w:p w14:paraId="04E56358" w14:textId="5027F457" w:rsidR="00D42B63" w:rsidRPr="00D42B63" w:rsidRDefault="00D42B63" w:rsidP="003C300D">
      <w:pPr>
        <w:spacing w:before="240" w:after="120"/>
        <w:jc w:val="center"/>
        <w:rPr>
          <w:rFonts w:ascii="Arial Narrow" w:hAnsi="Arial Narrow"/>
          <w:b/>
          <w:sz w:val="20"/>
          <w:szCs w:val="20"/>
        </w:rPr>
      </w:pPr>
      <w:r w:rsidRPr="00D42B63">
        <w:rPr>
          <w:rFonts w:ascii="Arial Narrow" w:hAnsi="Arial Narrow"/>
          <w:b/>
          <w:sz w:val="20"/>
          <w:szCs w:val="20"/>
        </w:rPr>
        <w:t>Prepared for Broadview Press by Dr. Laurie McNeill, Coordinated Arts Program, University of British Columbia</w:t>
      </w:r>
    </w:p>
    <w:p w14:paraId="1724A517" w14:textId="77777777" w:rsidR="00D42B63" w:rsidRDefault="00D42B63" w:rsidP="00D42B63">
      <w:pPr>
        <w:rPr>
          <w:rFonts w:ascii="Calibri" w:eastAsia="Calibri" w:hAnsi="Calibri" w:cs="Times New Roman"/>
          <w:color w:val="1F497D"/>
          <w:sz w:val="22"/>
          <w:szCs w:val="22"/>
        </w:rPr>
      </w:pPr>
    </w:p>
    <w:p w14:paraId="2C17EBE8" w14:textId="77777777" w:rsidR="00D42B63" w:rsidRPr="00D42B63" w:rsidRDefault="00D42B63" w:rsidP="00D42B63">
      <w:pPr>
        <w:rPr>
          <w:rFonts w:ascii="Calibri" w:eastAsia="Calibri" w:hAnsi="Calibri" w:cs="Times New Roman"/>
          <w:sz w:val="22"/>
          <w:szCs w:val="22"/>
        </w:rPr>
      </w:pPr>
    </w:p>
    <w:p w14:paraId="73DE2271" w14:textId="7135EFA7" w:rsidR="00D42B63" w:rsidRPr="00D42B63" w:rsidRDefault="00D42B63" w:rsidP="00D42B63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D42B63">
        <w:rPr>
          <w:rFonts w:ascii="Calibri" w:eastAsia="Calibri" w:hAnsi="Calibri" w:cs="Times New Roman"/>
          <w:sz w:val="22"/>
          <w:szCs w:val="22"/>
        </w:rPr>
        <w:t>The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Pr="00D42B63">
        <w:rPr>
          <w:rFonts w:ascii="Calibri" w:eastAsia="Calibri" w:hAnsi="Calibri" w:cs="Times New Roman"/>
          <w:sz w:val="22"/>
          <w:szCs w:val="22"/>
        </w:rPr>
        <w:t>questions</w:t>
      </w:r>
      <w:r>
        <w:rPr>
          <w:rFonts w:ascii="Calibri" w:eastAsia="Calibri" w:hAnsi="Calibri" w:cs="Times New Roman"/>
          <w:sz w:val="22"/>
          <w:szCs w:val="22"/>
        </w:rPr>
        <w:t xml:space="preserve"> below</w:t>
      </w:r>
      <w:r w:rsidRPr="00D42B63">
        <w:rPr>
          <w:rFonts w:ascii="Calibri" w:eastAsia="Calibri" w:hAnsi="Calibri" w:cs="Times New Roman"/>
          <w:sz w:val="22"/>
          <w:szCs w:val="22"/>
        </w:rPr>
        <w:t xml:space="preserve"> are designed to help students as they review their reading of </w:t>
      </w:r>
      <w:r w:rsidRPr="00D42B63">
        <w:rPr>
          <w:rFonts w:ascii="Calibri" w:eastAsia="Calibri" w:hAnsi="Calibri" w:cs="Times New Roman"/>
          <w:i/>
          <w:sz w:val="22"/>
          <w:szCs w:val="22"/>
        </w:rPr>
        <w:t>Academic Writing: An Introduction</w:t>
      </w:r>
      <w:r w:rsidRPr="00D42B63">
        <w:rPr>
          <w:rFonts w:ascii="Calibri" w:eastAsia="Calibri" w:hAnsi="Calibri" w:cs="Times New Roman"/>
          <w:sz w:val="22"/>
          <w:szCs w:val="22"/>
        </w:rPr>
        <w:t xml:space="preserve">, 3/e. </w:t>
      </w:r>
    </w:p>
    <w:p w14:paraId="2BDC4702" w14:textId="77777777" w:rsidR="00D42B63" w:rsidRPr="00D42B63" w:rsidRDefault="00D42B63" w:rsidP="00D42B63">
      <w:pPr>
        <w:ind w:left="720"/>
        <w:rPr>
          <w:rFonts w:ascii="Calibri" w:eastAsia="Calibri" w:hAnsi="Calibri" w:cs="Times New Roman"/>
          <w:sz w:val="22"/>
          <w:szCs w:val="22"/>
        </w:rPr>
      </w:pPr>
    </w:p>
    <w:p w14:paraId="3C9CD83E" w14:textId="77777777" w:rsidR="00D42B63" w:rsidRPr="00D42B63" w:rsidRDefault="00D42B63" w:rsidP="00D42B63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D42B63">
        <w:rPr>
          <w:rFonts w:ascii="Calibri" w:eastAsia="Calibri" w:hAnsi="Calibri" w:cs="Times New Roman"/>
          <w:sz w:val="22"/>
          <w:szCs w:val="22"/>
        </w:rPr>
        <w:t>To the student: Whether you answer the questions on your own (as a way of helping you to focus on some of the more important points in each chapter), or as part of an assignment for your instructor, we hope they prompt a fuller engagement with what you have read.</w:t>
      </w:r>
    </w:p>
    <w:p w14:paraId="6820850F" w14:textId="77777777" w:rsidR="00D42B63" w:rsidRPr="00D42B63" w:rsidRDefault="00D42B63" w:rsidP="00D42B63">
      <w:pPr>
        <w:ind w:left="720"/>
        <w:rPr>
          <w:rFonts w:ascii="Calibri" w:eastAsia="Calibri" w:hAnsi="Calibri" w:cs="Times New Roman"/>
          <w:sz w:val="22"/>
          <w:szCs w:val="22"/>
        </w:rPr>
      </w:pPr>
    </w:p>
    <w:p w14:paraId="429D75AD" w14:textId="77777777" w:rsidR="00D42B63" w:rsidRPr="00D42B63" w:rsidRDefault="00D42B63" w:rsidP="00D42B63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D42B63">
        <w:rPr>
          <w:rFonts w:ascii="Calibri" w:eastAsia="Calibri" w:hAnsi="Calibri" w:cs="Times New Roman"/>
          <w:sz w:val="22"/>
          <w:szCs w:val="22"/>
        </w:rPr>
        <w:t xml:space="preserve">The publishers welcome comments and suggestions—regarding </w:t>
      </w:r>
      <w:r w:rsidRPr="00D42B63">
        <w:rPr>
          <w:rFonts w:ascii="Calibri" w:eastAsia="Calibri" w:hAnsi="Calibri" w:cs="Times New Roman"/>
          <w:i/>
          <w:sz w:val="22"/>
          <w:szCs w:val="22"/>
        </w:rPr>
        <w:t>Academic Writing: An Introduction</w:t>
      </w:r>
      <w:r w:rsidRPr="00D42B63">
        <w:rPr>
          <w:rFonts w:ascii="Calibri" w:eastAsia="Calibri" w:hAnsi="Calibri" w:cs="Times New Roman"/>
          <w:sz w:val="22"/>
          <w:szCs w:val="22"/>
        </w:rPr>
        <w:t xml:space="preserve"> itself, as well as any aspect of this site. Feel free to contact us: </w:t>
      </w:r>
      <w:hyperlink r:id="rId9" w:history="1">
        <w:r w:rsidRPr="00D42B63">
          <w:rPr>
            <w:rFonts w:ascii="Calibri" w:eastAsia="Calibri" w:hAnsi="Calibri" w:cs="Times New Roman"/>
            <w:sz w:val="22"/>
            <w:szCs w:val="22"/>
            <w:u w:val="single"/>
          </w:rPr>
          <w:t>customerservice@broadviewpress.com</w:t>
        </w:r>
      </w:hyperlink>
    </w:p>
    <w:p w14:paraId="2DB856E6" w14:textId="77777777" w:rsidR="00D42B63" w:rsidRPr="00D42B63" w:rsidRDefault="00D42B63" w:rsidP="00D42B63">
      <w:pPr>
        <w:rPr>
          <w:rFonts w:ascii="Calibri" w:eastAsia="Calibri" w:hAnsi="Calibri" w:cs="Times New Roman"/>
          <w:sz w:val="22"/>
          <w:szCs w:val="22"/>
        </w:rPr>
      </w:pPr>
    </w:p>
    <w:p w14:paraId="7CF2297F" w14:textId="77777777" w:rsidR="00D42B63" w:rsidRDefault="00D42B63" w:rsidP="003C300D">
      <w:pPr>
        <w:spacing w:before="240" w:after="120"/>
        <w:jc w:val="center"/>
        <w:rPr>
          <w:rFonts w:ascii="Arial Narrow" w:hAnsi="Arial Narrow"/>
          <w:b/>
          <w:i/>
        </w:rPr>
      </w:pPr>
    </w:p>
    <w:p w14:paraId="4DFC74B3" w14:textId="77777777" w:rsidR="0083003D" w:rsidRDefault="000E01B6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t xml:space="preserve">Academic Writing </w:t>
      </w:r>
      <w:r w:rsidRPr="0083003D">
        <w:rPr>
          <w:rFonts w:ascii="Arial Narrow" w:hAnsi="Arial Narrow"/>
          <w:b/>
        </w:rPr>
        <w:t>Reading Questions – Chapters 2 &amp; 3</w:t>
      </w:r>
    </w:p>
    <w:p w14:paraId="475FC818" w14:textId="69D39FE6" w:rsidR="0083003D" w:rsidRDefault="003C300D" w:rsidP="003C300D">
      <w:pPr>
        <w:spacing w:before="240" w:after="120"/>
        <w:rPr>
          <w:rFonts w:ascii="Arial Narrow" w:hAnsi="Arial Narrow"/>
        </w:rPr>
      </w:pPr>
      <w:r>
        <w:rPr>
          <w:rFonts w:ascii="Arial Narrow" w:hAnsi="Arial Narrow"/>
          <w:b/>
        </w:rPr>
        <w:t>A. Terms:</w:t>
      </w:r>
      <w:r w:rsidR="000E01B6" w:rsidRPr="0083003D">
        <w:rPr>
          <w:rFonts w:ascii="Arial Narrow" w:hAnsi="Arial Narrow"/>
        </w:rPr>
        <w:t xml:space="preserve"> </w:t>
      </w:r>
    </w:p>
    <w:p w14:paraId="46E5B055" w14:textId="47E29DAF" w:rsidR="0083003D" w:rsidRPr="00236A14" w:rsidRDefault="000E01B6" w:rsidP="00A3117D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Define each </w:t>
      </w:r>
      <w:r w:rsidR="0083003D" w:rsidRPr="00236A14">
        <w:rPr>
          <w:rFonts w:ascii="Arial Narrow" w:hAnsi="Arial Narrow"/>
        </w:rPr>
        <w:t>of the terms below</w:t>
      </w:r>
      <w:r w:rsidRPr="00236A14">
        <w:rPr>
          <w:rFonts w:ascii="Arial Narrow" w:hAnsi="Arial Narrow"/>
        </w:rPr>
        <w:t xml:space="preserve"> </w:t>
      </w:r>
      <w:r w:rsidRPr="00236A14">
        <w:rPr>
          <w:rFonts w:ascii="Arial Narrow" w:hAnsi="Arial Narrow"/>
          <w:i/>
        </w:rPr>
        <w:t>using your own words</w:t>
      </w:r>
      <w:r w:rsidR="00AC2C5D" w:rsidRPr="00236A14">
        <w:rPr>
          <w:rFonts w:ascii="Arial Narrow" w:hAnsi="Arial Narrow"/>
        </w:rPr>
        <w:t xml:space="preserve">. </w:t>
      </w:r>
      <w:r w:rsidRPr="00236A14">
        <w:rPr>
          <w:rFonts w:ascii="Arial Narrow" w:hAnsi="Arial Narrow"/>
        </w:rPr>
        <w:t>(</w:t>
      </w:r>
      <w:r w:rsidR="00AC2C5D" w:rsidRPr="00236A14">
        <w:rPr>
          <w:rFonts w:ascii="Arial Narrow" w:hAnsi="Arial Narrow"/>
        </w:rPr>
        <w:t>T</w:t>
      </w:r>
      <w:r w:rsidRPr="00236A14">
        <w:rPr>
          <w:rFonts w:ascii="Arial Narrow" w:hAnsi="Arial Narrow"/>
        </w:rPr>
        <w:t xml:space="preserve">empting as it is to quote from or use the same phrases in the </w:t>
      </w:r>
      <w:proofErr w:type="gramStart"/>
      <w:r w:rsidRPr="00236A14">
        <w:rPr>
          <w:rFonts w:ascii="Arial Narrow" w:hAnsi="Arial Narrow"/>
        </w:rPr>
        <w:t>book,</w:t>
      </w:r>
      <w:proofErr w:type="gramEnd"/>
      <w:r w:rsidRPr="00236A14">
        <w:rPr>
          <w:rFonts w:ascii="Arial Narrow" w:hAnsi="Arial Narrow"/>
        </w:rPr>
        <w:t xml:space="preserve"> doing so won’t enable deep understanding</w:t>
      </w:r>
      <w:r w:rsidR="00AC2C5D" w:rsidRPr="00236A14">
        <w:rPr>
          <w:rFonts w:ascii="Arial Narrow" w:hAnsi="Arial Narrow"/>
        </w:rPr>
        <w:t>.</w:t>
      </w:r>
      <w:r w:rsidRPr="00236A14">
        <w:rPr>
          <w:rFonts w:ascii="Arial Narrow" w:hAnsi="Arial Narrow"/>
        </w:rPr>
        <w:t xml:space="preserve">). Consult the book’s glossary </w:t>
      </w:r>
      <w:r w:rsidR="00AC2C5D" w:rsidRPr="00236A14">
        <w:rPr>
          <w:rFonts w:ascii="Arial Narrow" w:hAnsi="Arial Narrow"/>
        </w:rPr>
        <w:t xml:space="preserve">if you need </w:t>
      </w:r>
      <w:r w:rsidRPr="00236A14">
        <w:rPr>
          <w:rFonts w:ascii="Arial Narrow" w:hAnsi="Arial Narrow"/>
        </w:rPr>
        <w:t>additional help (but don’t copy!).</w:t>
      </w:r>
    </w:p>
    <w:p w14:paraId="1E64C9B0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left="143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reporting expression </w:t>
      </w:r>
      <w:r w:rsidR="00677695" w:rsidRPr="00236A14">
        <w:rPr>
          <w:rFonts w:ascii="Arial Narrow" w:hAnsi="Arial Narrow"/>
        </w:rPr>
        <w:t xml:space="preserve"> </w:t>
      </w:r>
    </w:p>
    <w:p w14:paraId="02E95DB3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left="143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double-reporting </w:t>
      </w:r>
    </w:p>
    <w:p w14:paraId="4C039C62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left="143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gist notes</w:t>
      </w:r>
    </w:p>
    <w:p w14:paraId="472E24F5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left="143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abstractions</w:t>
      </w:r>
    </w:p>
    <w:p w14:paraId="257CB9BD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left="143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levels</w:t>
      </w:r>
      <w:r w:rsidR="00AF21F2" w:rsidRPr="00236A14">
        <w:rPr>
          <w:rFonts w:ascii="Arial Narrow" w:hAnsi="Arial Narrow"/>
        </w:rPr>
        <w:t xml:space="preserve"> of generality</w:t>
      </w:r>
    </w:p>
    <w:p w14:paraId="1FB4E1F6" w14:textId="77777777" w:rsidR="0083003D" w:rsidRPr="00236A14" w:rsidRDefault="00AF21F2" w:rsidP="00A3117D">
      <w:pPr>
        <w:pStyle w:val="ListParagraph"/>
        <w:numPr>
          <w:ilvl w:val="1"/>
          <w:numId w:val="1"/>
        </w:numPr>
        <w:spacing w:before="240" w:after="840"/>
        <w:ind w:left="143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lastRenderedPageBreak/>
        <w:t>direct vs indirect reported speech</w:t>
      </w:r>
    </w:p>
    <w:p w14:paraId="1B622AA5" w14:textId="3CEE5EBA" w:rsidR="0083003D" w:rsidRDefault="000E01B6" w:rsidP="003C300D">
      <w:pPr>
        <w:spacing w:before="240" w:after="12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t>B. Citation:</w:t>
      </w:r>
    </w:p>
    <w:p w14:paraId="0EAF427E" w14:textId="77777777" w:rsidR="0083003D" w:rsidRPr="00236A14" w:rsidRDefault="00FB09C1" w:rsidP="00A3117D">
      <w:pPr>
        <w:pStyle w:val="ListParagraph"/>
        <w:numPr>
          <w:ilvl w:val="0"/>
          <w:numId w:val="1"/>
        </w:numPr>
        <w:spacing w:before="240" w:after="840"/>
        <w:ind w:left="71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Chapter 2</w:t>
      </w:r>
      <w:r w:rsidR="000E01B6" w:rsidRPr="00236A14">
        <w:rPr>
          <w:rFonts w:ascii="Arial Narrow" w:hAnsi="Arial Narrow"/>
        </w:rPr>
        <w:t xml:space="preserve"> explains that scholars don’t cite sources </w:t>
      </w:r>
      <w:r w:rsidR="00A101DA" w:rsidRPr="00236A14">
        <w:rPr>
          <w:rFonts w:ascii="Arial Narrow" w:hAnsi="Arial Narrow"/>
        </w:rPr>
        <w:t xml:space="preserve">merely </w:t>
      </w:r>
      <w:r w:rsidR="000E01B6" w:rsidRPr="00236A14">
        <w:rPr>
          <w:rFonts w:ascii="Arial Narrow" w:hAnsi="Arial Narrow"/>
        </w:rPr>
        <w:t xml:space="preserve">to “back up” their ideas or to give them authority. For what </w:t>
      </w:r>
      <w:r w:rsidR="00AF21F2" w:rsidRPr="00236A14">
        <w:rPr>
          <w:rFonts w:ascii="Arial Narrow" w:hAnsi="Arial Narrow"/>
        </w:rPr>
        <w:t xml:space="preserve">other </w:t>
      </w:r>
      <w:r w:rsidR="000E01B6" w:rsidRPr="00236A14">
        <w:rPr>
          <w:rFonts w:ascii="Arial Narrow" w:hAnsi="Arial Narrow"/>
        </w:rPr>
        <w:t>reasons, then, do they cite other scholars?</w:t>
      </w:r>
    </w:p>
    <w:p w14:paraId="5141420E" w14:textId="77777777" w:rsidR="0083003D" w:rsidRPr="00236A14" w:rsidRDefault="000E01B6" w:rsidP="00A3117D">
      <w:pPr>
        <w:pStyle w:val="ListParagraph"/>
        <w:numPr>
          <w:ilvl w:val="0"/>
          <w:numId w:val="1"/>
        </w:numPr>
        <w:spacing w:before="240" w:after="840"/>
        <w:ind w:left="71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purposes do </w:t>
      </w:r>
      <w:r w:rsidR="00AC2C5D" w:rsidRPr="00236A14">
        <w:rPr>
          <w:rFonts w:ascii="Arial Narrow" w:hAnsi="Arial Narrow"/>
        </w:rPr>
        <w:t xml:space="preserve">non-scholarly voices play </w:t>
      </w:r>
      <w:r w:rsidRPr="00236A14">
        <w:rPr>
          <w:rFonts w:ascii="Arial Narrow" w:hAnsi="Arial Narrow"/>
        </w:rPr>
        <w:t xml:space="preserve">in academic writing? </w:t>
      </w:r>
      <w:r w:rsidR="00AC2C5D" w:rsidRPr="00236A14">
        <w:rPr>
          <w:rFonts w:ascii="Arial Narrow" w:hAnsi="Arial Narrow"/>
        </w:rPr>
        <w:t xml:space="preserve">Do the ways in which scholars cite these non-scholarly voices differ from the ways in which they cite other scholars? </w:t>
      </w:r>
      <w:r w:rsidR="006631BE" w:rsidRPr="00236A14">
        <w:rPr>
          <w:rFonts w:ascii="Arial Narrow" w:hAnsi="Arial Narrow"/>
        </w:rPr>
        <w:t>If so, how</w:t>
      </w:r>
      <w:r w:rsidR="00AC2C5D" w:rsidRPr="00236A14">
        <w:rPr>
          <w:rFonts w:ascii="Arial Narrow" w:hAnsi="Arial Narrow"/>
        </w:rPr>
        <w:t>?</w:t>
      </w:r>
    </w:p>
    <w:p w14:paraId="626C7025" w14:textId="77777777" w:rsidR="0083003D" w:rsidRPr="00236A14" w:rsidRDefault="000E01B6" w:rsidP="00A3117D">
      <w:pPr>
        <w:pStyle w:val="ListParagraph"/>
        <w:numPr>
          <w:ilvl w:val="0"/>
          <w:numId w:val="1"/>
        </w:numPr>
        <w:spacing w:before="240" w:after="840"/>
        <w:ind w:left="714"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does the scholarly practice of citation suggest about how scholars think about knowledge and </w:t>
      </w:r>
      <w:r w:rsidR="00FB09C1" w:rsidRPr="00236A14">
        <w:rPr>
          <w:rFonts w:ascii="Arial Narrow" w:hAnsi="Arial Narrow"/>
        </w:rPr>
        <w:t>how it’s made</w:t>
      </w:r>
      <w:r w:rsidRPr="00236A14">
        <w:rPr>
          <w:rFonts w:ascii="Arial Narrow" w:hAnsi="Arial Narrow"/>
        </w:rPr>
        <w:t xml:space="preserve">?  </w:t>
      </w:r>
    </w:p>
    <w:p w14:paraId="524F4009" w14:textId="4F900068" w:rsidR="0083003D" w:rsidRDefault="000E01B6" w:rsidP="003C300D">
      <w:pPr>
        <w:spacing w:before="240" w:after="12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t>C. Summary:</w:t>
      </w:r>
    </w:p>
    <w:p w14:paraId="11EE78F4" w14:textId="77777777" w:rsidR="0083003D" w:rsidRPr="00236A14" w:rsidRDefault="000E01B6" w:rsidP="00A3117D">
      <w:pPr>
        <w:pStyle w:val="ListParagraph"/>
        <w:numPr>
          <w:ilvl w:val="0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Review the sample gist notes on the passage </w:t>
      </w:r>
      <w:r w:rsidR="00A101DA" w:rsidRPr="00236A14">
        <w:rPr>
          <w:rFonts w:ascii="Arial Narrow" w:hAnsi="Arial Narrow"/>
        </w:rPr>
        <w:t xml:space="preserve">on </w:t>
      </w:r>
      <w:r w:rsidRPr="00236A14">
        <w:rPr>
          <w:rFonts w:ascii="Arial Narrow" w:hAnsi="Arial Narrow"/>
        </w:rPr>
        <w:t xml:space="preserve">pages 34-35. What do these </w:t>
      </w:r>
      <w:r w:rsidR="00A101DA" w:rsidRPr="00236A14">
        <w:rPr>
          <w:rFonts w:ascii="Arial Narrow" w:hAnsi="Arial Narrow"/>
        </w:rPr>
        <w:t xml:space="preserve">examples </w:t>
      </w:r>
      <w:r w:rsidRPr="00236A14">
        <w:rPr>
          <w:rFonts w:ascii="Arial Narrow" w:hAnsi="Arial Narrow"/>
        </w:rPr>
        <w:t>suggest are the characteristics of (ideal) gist notes?</w:t>
      </w:r>
    </w:p>
    <w:p w14:paraId="758A4C16" w14:textId="77777777" w:rsidR="0083003D" w:rsidRPr="00236A14" w:rsidRDefault="000E01B6" w:rsidP="00A3117D">
      <w:pPr>
        <w:pStyle w:val="ListParagraph"/>
        <w:numPr>
          <w:ilvl w:val="0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What is the function of a) abstractions, b) mid-level generalization</w:t>
      </w:r>
      <w:r w:rsidR="00AC2C5D" w:rsidRPr="00236A14">
        <w:rPr>
          <w:rFonts w:ascii="Arial Narrow" w:hAnsi="Arial Narrow"/>
        </w:rPr>
        <w:t>,</w:t>
      </w:r>
      <w:r w:rsidRPr="00236A14">
        <w:rPr>
          <w:rFonts w:ascii="Arial Narrow" w:hAnsi="Arial Narrow"/>
        </w:rPr>
        <w:t xml:space="preserve"> and c) low-level details?  How do they work together to communicate scholarly concepts? </w:t>
      </w:r>
      <w:r w:rsidR="000C74E5" w:rsidRPr="00236A14">
        <w:rPr>
          <w:rFonts w:ascii="Arial Narrow" w:hAnsi="Arial Narrow"/>
        </w:rPr>
        <w:t>[</w:t>
      </w:r>
      <w:r w:rsidRPr="00236A14">
        <w:rPr>
          <w:rFonts w:ascii="Arial Narrow" w:hAnsi="Arial Narrow"/>
        </w:rPr>
        <w:t>Hint: read the caption for Figure 3.1 (page 39).</w:t>
      </w:r>
      <w:r w:rsidR="000C74E5" w:rsidRPr="00236A14">
        <w:rPr>
          <w:rFonts w:ascii="Arial Narrow" w:hAnsi="Arial Narrow"/>
        </w:rPr>
        <w:t>]</w:t>
      </w:r>
      <w:r w:rsidRPr="00236A14">
        <w:rPr>
          <w:rFonts w:ascii="Arial Narrow" w:hAnsi="Arial Narrow"/>
        </w:rPr>
        <w:t xml:space="preserve">  </w:t>
      </w:r>
    </w:p>
    <w:p w14:paraId="72475FED" w14:textId="77777777" w:rsidR="0083003D" w:rsidRPr="00236A14" w:rsidRDefault="000E01B6" w:rsidP="00A3117D">
      <w:pPr>
        <w:pStyle w:val="ListParagraph"/>
        <w:numPr>
          <w:ilvl w:val="0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does </w:t>
      </w:r>
      <w:r w:rsidR="00AC2C5D" w:rsidRPr="00236A14">
        <w:rPr>
          <w:rFonts w:ascii="Arial Narrow" w:hAnsi="Arial Narrow"/>
        </w:rPr>
        <w:t>“</w:t>
      </w:r>
      <w:r w:rsidRPr="00236A14">
        <w:rPr>
          <w:rFonts w:ascii="Arial Narrow" w:hAnsi="Arial Narrow"/>
        </w:rPr>
        <w:t>reading for gist</w:t>
      </w:r>
      <w:r w:rsidR="00AC2C5D" w:rsidRPr="00236A14">
        <w:rPr>
          <w:rFonts w:ascii="Arial Narrow" w:hAnsi="Arial Narrow"/>
        </w:rPr>
        <w:t>”</w:t>
      </w:r>
      <w:r w:rsidRPr="00236A14">
        <w:rPr>
          <w:rFonts w:ascii="Arial Narrow" w:hAnsi="Arial Narrow"/>
        </w:rPr>
        <w:t xml:space="preserve"> help readers understand? What does it allow us to do?</w:t>
      </w:r>
    </w:p>
    <w:p w14:paraId="7A82D1E5" w14:textId="77777777" w:rsidR="0083003D" w:rsidRPr="00236A14" w:rsidRDefault="000E01B6" w:rsidP="00A3117D">
      <w:pPr>
        <w:pStyle w:val="ListParagraph"/>
        <w:numPr>
          <w:ilvl w:val="0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contributions to scholarly conversations are made by summary? (What </w:t>
      </w:r>
      <w:r w:rsidR="00C02C4B" w:rsidRPr="00236A14">
        <w:rPr>
          <w:rFonts w:ascii="Arial Narrow" w:hAnsi="Arial Narrow"/>
        </w:rPr>
        <w:t xml:space="preserve">purposes </w:t>
      </w:r>
      <w:r w:rsidRPr="00236A14">
        <w:rPr>
          <w:rFonts w:ascii="Arial Narrow" w:hAnsi="Arial Narrow"/>
        </w:rPr>
        <w:t>does it serve?)</w:t>
      </w:r>
    </w:p>
    <w:p w14:paraId="273C6A4D" w14:textId="373800C8" w:rsidR="000E01B6" w:rsidRPr="00236A14" w:rsidRDefault="000E01B6" w:rsidP="00A3117D">
      <w:pPr>
        <w:pStyle w:val="ListParagraph"/>
        <w:numPr>
          <w:ilvl w:val="0"/>
          <w:numId w:val="1"/>
        </w:numPr>
        <w:spacing w:before="2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Explain how each action below is a way of “taking a position”:</w:t>
      </w:r>
    </w:p>
    <w:p w14:paraId="039EAC23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using reporting expressions</w:t>
      </w:r>
    </w:p>
    <w:p w14:paraId="6B35BE0C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lastRenderedPageBreak/>
        <w:t xml:space="preserve">selecting </w:t>
      </w:r>
      <w:r w:rsidR="000C74E5" w:rsidRPr="00236A14">
        <w:rPr>
          <w:rFonts w:ascii="Arial Narrow" w:hAnsi="Arial Narrow"/>
        </w:rPr>
        <w:t xml:space="preserve">certain </w:t>
      </w:r>
      <w:r w:rsidRPr="00236A14">
        <w:rPr>
          <w:rFonts w:ascii="Arial Narrow" w:hAnsi="Arial Narrow"/>
        </w:rPr>
        <w:t>abstractions and details to include, and “forgetting” others</w:t>
      </w:r>
    </w:p>
    <w:p w14:paraId="3D28FCBC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choosing the order of ideas to represent</w:t>
      </w:r>
    </w:p>
    <w:p w14:paraId="59598E6E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identifying the research method or the disciplinary framework (e.g., “a post-colonial analysis”)</w:t>
      </w:r>
    </w:p>
    <w:p w14:paraId="0A43DEDC" w14:textId="77777777" w:rsidR="0083003D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applying the ideas of the original to new examples</w:t>
      </w:r>
    </w:p>
    <w:p w14:paraId="36B34607" w14:textId="5BBA044D" w:rsidR="00E87E30" w:rsidRPr="00236A14" w:rsidRDefault="000E01B6" w:rsidP="00A3117D">
      <w:pPr>
        <w:pStyle w:val="ListParagraph"/>
        <w:numPr>
          <w:ilvl w:val="1"/>
          <w:numId w:val="1"/>
        </w:numPr>
        <w:spacing w:before="240" w:after="840"/>
        <w:ind w:hanging="357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identifying limitations in the original </w:t>
      </w:r>
    </w:p>
    <w:p w14:paraId="5762CE37" w14:textId="77777777" w:rsidR="00E87E30" w:rsidRPr="0083003D" w:rsidRDefault="00E87E30" w:rsidP="003C300D">
      <w:pPr>
        <w:spacing w:before="240" w:after="840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0D7870E9" w14:textId="77777777" w:rsidR="0083003D" w:rsidRDefault="00E87E30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Chapter 4</w:t>
      </w:r>
    </w:p>
    <w:p w14:paraId="3181469D" w14:textId="77777777" w:rsidR="0083003D" w:rsidRPr="00236A14" w:rsidRDefault="00E87E30" w:rsidP="00A3117D">
      <w:pPr>
        <w:pStyle w:val="ListParagraph"/>
        <w:numPr>
          <w:ilvl w:val="0"/>
          <w:numId w:val="3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What do scholarly writers need to do when the</w:t>
      </w:r>
      <w:r w:rsidR="00C02C4B" w:rsidRPr="00236A14">
        <w:rPr>
          <w:rFonts w:ascii="Arial Narrow" w:hAnsi="Arial Narrow"/>
        </w:rPr>
        <w:t>y</w:t>
      </w:r>
      <w:r w:rsidRPr="00236A14">
        <w:rPr>
          <w:rFonts w:ascii="Arial Narrow" w:hAnsi="Arial Narrow"/>
        </w:rPr>
        <w:t xml:space="preserve"> summarize passages that are</w:t>
      </w:r>
      <w:r w:rsidR="00AF21F2" w:rsidRPr="00236A14">
        <w:rPr>
          <w:rFonts w:ascii="Arial Narrow" w:hAnsi="Arial Narrow"/>
        </w:rPr>
        <w:t xml:space="preserve"> </w:t>
      </w:r>
      <w:proofErr w:type="gramStart"/>
      <w:r w:rsidR="00AF21F2" w:rsidRPr="00236A14">
        <w:rPr>
          <w:rFonts w:ascii="Arial Narrow" w:hAnsi="Arial Narrow"/>
        </w:rPr>
        <w:t xml:space="preserve">predominantly </w:t>
      </w:r>
      <w:r w:rsidRPr="00236A14">
        <w:rPr>
          <w:rFonts w:ascii="Arial Narrow" w:hAnsi="Arial Narrow"/>
        </w:rPr>
        <w:t xml:space="preserve"> a</w:t>
      </w:r>
      <w:proofErr w:type="gramEnd"/>
      <w:r w:rsidRPr="00236A14">
        <w:rPr>
          <w:rFonts w:ascii="Arial Narrow" w:hAnsi="Arial Narrow"/>
        </w:rPr>
        <w:t>) high-level or b) low-level?</w:t>
      </w:r>
    </w:p>
    <w:p w14:paraId="66B95A35" w14:textId="77777777" w:rsidR="0083003D" w:rsidRPr="00236A14" w:rsidRDefault="00E87E30" w:rsidP="00A3117D">
      <w:pPr>
        <w:pStyle w:val="ListParagraph"/>
        <w:numPr>
          <w:ilvl w:val="0"/>
          <w:numId w:val="3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How</w:t>
      </w:r>
      <w:r w:rsidR="006631BE" w:rsidRPr="00236A14">
        <w:rPr>
          <w:rFonts w:ascii="Arial Narrow" w:hAnsi="Arial Narrow"/>
        </w:rPr>
        <w:t>, if at all,</w:t>
      </w:r>
      <w:r w:rsidRPr="00236A14">
        <w:rPr>
          <w:rFonts w:ascii="Arial Narrow" w:hAnsi="Arial Narrow"/>
        </w:rPr>
        <w:t xml:space="preserve"> do the choices </w:t>
      </w:r>
      <w:r w:rsidR="006631BE" w:rsidRPr="00236A14">
        <w:rPr>
          <w:rFonts w:ascii="Arial Narrow" w:hAnsi="Arial Narrow"/>
        </w:rPr>
        <w:t>a summarizer makes reflect the summarizer’s</w:t>
      </w:r>
      <w:r w:rsidRPr="00236A14">
        <w:rPr>
          <w:rFonts w:ascii="Arial Narrow" w:hAnsi="Arial Narrow"/>
        </w:rPr>
        <w:t xml:space="preserve"> position? </w:t>
      </w:r>
    </w:p>
    <w:p w14:paraId="46A96FCB" w14:textId="477ECE33" w:rsidR="00E87E30" w:rsidRPr="00236A14" w:rsidRDefault="00E87E30" w:rsidP="00A3117D">
      <w:pPr>
        <w:pStyle w:val="ListParagraph"/>
        <w:numPr>
          <w:ilvl w:val="0"/>
          <w:numId w:val="3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is a </w:t>
      </w:r>
      <w:r w:rsidRPr="00236A14">
        <w:rPr>
          <w:rFonts w:ascii="Arial Narrow" w:hAnsi="Arial Narrow"/>
          <w:i/>
        </w:rPr>
        <w:t>conceptual summary</w:t>
      </w:r>
      <w:r w:rsidRPr="00236A14">
        <w:rPr>
          <w:rFonts w:ascii="Arial Narrow" w:hAnsi="Arial Narrow"/>
        </w:rPr>
        <w:t xml:space="preserve"> and how does it differ from </w:t>
      </w:r>
      <w:r w:rsidR="000C74E5" w:rsidRPr="00236A14">
        <w:rPr>
          <w:rFonts w:ascii="Arial Narrow" w:hAnsi="Arial Narrow"/>
        </w:rPr>
        <w:t xml:space="preserve">what is often described as a </w:t>
      </w:r>
      <w:r w:rsidRPr="00236A14">
        <w:rPr>
          <w:rFonts w:ascii="Arial Narrow" w:hAnsi="Arial Narrow"/>
        </w:rPr>
        <w:t xml:space="preserve">“plot summary”? </w:t>
      </w:r>
    </w:p>
    <w:p w14:paraId="775D72EB" w14:textId="77777777" w:rsidR="00F02EC9" w:rsidRPr="0083003D" w:rsidRDefault="00F02EC9" w:rsidP="003C300D">
      <w:pPr>
        <w:spacing w:before="240" w:after="840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4A395F3B" w14:textId="77777777" w:rsidR="0083003D" w:rsidRDefault="00D40DE3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</w:t>
      </w:r>
      <w:r w:rsidR="00F02EC9" w:rsidRPr="0083003D">
        <w:rPr>
          <w:rFonts w:ascii="Arial Narrow" w:hAnsi="Arial Narrow"/>
          <w:b/>
        </w:rPr>
        <w:t xml:space="preserve"> Ch</w:t>
      </w:r>
      <w:r w:rsidRPr="0083003D">
        <w:rPr>
          <w:rFonts w:ascii="Arial Narrow" w:hAnsi="Arial Narrow"/>
          <w:b/>
        </w:rPr>
        <w:t>apter</w:t>
      </w:r>
      <w:r w:rsidR="00F02EC9" w:rsidRPr="0083003D">
        <w:rPr>
          <w:rFonts w:ascii="Arial Narrow" w:hAnsi="Arial Narrow"/>
          <w:b/>
        </w:rPr>
        <w:t xml:space="preserve"> 5</w:t>
      </w:r>
    </w:p>
    <w:p w14:paraId="13338FFB" w14:textId="76F6EBB0" w:rsidR="00F02EC9" w:rsidRPr="0083003D" w:rsidRDefault="003C300D" w:rsidP="003C300D">
      <w:pPr>
        <w:spacing w:before="240" w:after="120"/>
        <w:rPr>
          <w:rFonts w:ascii="Arial Narrow" w:hAnsi="Arial Narrow"/>
        </w:rPr>
      </w:pPr>
      <w:r>
        <w:rPr>
          <w:rFonts w:ascii="Arial Narrow" w:hAnsi="Arial Narrow"/>
          <w:b/>
        </w:rPr>
        <w:t>A. Terms:</w:t>
      </w:r>
      <w:r w:rsidR="00F02EC9" w:rsidRPr="0083003D">
        <w:rPr>
          <w:rFonts w:ascii="Arial Narrow" w:hAnsi="Arial Narrow"/>
        </w:rPr>
        <w:t xml:space="preserve"> </w:t>
      </w:r>
    </w:p>
    <w:p w14:paraId="7F4CC2F4" w14:textId="0ED56F8F" w:rsidR="00F02EC9" w:rsidRPr="00236A14" w:rsidRDefault="00F02EC9" w:rsidP="00A3117D">
      <w:pPr>
        <w:pStyle w:val="ListParagraph"/>
        <w:numPr>
          <w:ilvl w:val="0"/>
          <w:numId w:val="4"/>
        </w:numPr>
        <w:spacing w:before="2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Define each </w:t>
      </w:r>
      <w:r w:rsidR="00C02C4B" w:rsidRPr="00236A14">
        <w:rPr>
          <w:rFonts w:ascii="Arial Narrow" w:hAnsi="Arial Narrow"/>
        </w:rPr>
        <w:t xml:space="preserve">of the following terms </w:t>
      </w:r>
      <w:r w:rsidRPr="00236A14">
        <w:rPr>
          <w:rFonts w:ascii="Arial Narrow" w:hAnsi="Arial Narrow"/>
          <w:i/>
        </w:rPr>
        <w:t xml:space="preserve">using your own </w:t>
      </w:r>
      <w:proofErr w:type="gramStart"/>
      <w:r w:rsidRPr="00236A14">
        <w:rPr>
          <w:rFonts w:ascii="Arial Narrow" w:hAnsi="Arial Narrow"/>
          <w:i/>
        </w:rPr>
        <w:t>words</w:t>
      </w:r>
      <w:r w:rsidRPr="00236A14">
        <w:rPr>
          <w:rFonts w:ascii="Arial Narrow" w:hAnsi="Arial Narrow"/>
        </w:rPr>
        <w:t xml:space="preserve"> .</w:t>
      </w:r>
      <w:proofErr w:type="gramEnd"/>
      <w:r w:rsidRPr="00236A14">
        <w:rPr>
          <w:rFonts w:ascii="Arial Narrow" w:hAnsi="Arial Narrow"/>
        </w:rPr>
        <w:t xml:space="preserve"> Consult the book’s glossary for additional help (but don’t copy!).</w:t>
      </w:r>
    </w:p>
    <w:p w14:paraId="52B18441" w14:textId="77777777" w:rsidR="0083003D" w:rsidRPr="00236A14" w:rsidRDefault="00F02EC9" w:rsidP="00A3117D">
      <w:pPr>
        <w:pStyle w:val="ListParagraph"/>
        <w:numPr>
          <w:ilvl w:val="1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mutual knowledge </w:t>
      </w:r>
    </w:p>
    <w:p w14:paraId="75EE5780" w14:textId="77B76BDA" w:rsidR="00F02EC9" w:rsidRPr="00236A14" w:rsidRDefault="00F02EC9" w:rsidP="00A3117D">
      <w:pPr>
        <w:pStyle w:val="ListParagraph"/>
        <w:numPr>
          <w:ilvl w:val="1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presupposition (include what forms presupposition can take)</w:t>
      </w:r>
    </w:p>
    <w:p w14:paraId="43F679CC" w14:textId="77777777" w:rsidR="0083003D" w:rsidRPr="00236A14" w:rsidRDefault="00F02EC9" w:rsidP="00A3117D">
      <w:pPr>
        <w:pStyle w:val="ListParagraph"/>
        <w:numPr>
          <w:ilvl w:val="1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assertion </w:t>
      </w:r>
    </w:p>
    <w:p w14:paraId="22ADA8C9" w14:textId="5C03BB28" w:rsidR="00F02EC9" w:rsidRPr="0083003D" w:rsidRDefault="00F02EC9" w:rsidP="003C300D">
      <w:pPr>
        <w:spacing w:before="240" w:after="12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t>B. Concepts</w:t>
      </w:r>
      <w:r w:rsidR="003C300D">
        <w:rPr>
          <w:rFonts w:ascii="Arial Narrow" w:hAnsi="Arial Narrow"/>
          <w:b/>
        </w:rPr>
        <w:t>:</w:t>
      </w:r>
    </w:p>
    <w:p w14:paraId="7B30EBBA" w14:textId="0ED27D66" w:rsidR="00F02EC9" w:rsidRPr="0083003D" w:rsidRDefault="00F02EC9" w:rsidP="003C300D">
      <w:pPr>
        <w:spacing w:before="240" w:after="240"/>
        <w:rPr>
          <w:rFonts w:ascii="Arial Narrow" w:hAnsi="Arial Narrow"/>
          <w:i/>
        </w:rPr>
      </w:pPr>
      <w:r w:rsidRPr="0083003D">
        <w:rPr>
          <w:rFonts w:ascii="Arial Narrow" w:hAnsi="Arial Narrow"/>
          <w:i/>
        </w:rPr>
        <w:t>Note: “</w:t>
      </w:r>
      <w:r w:rsidR="0059713E" w:rsidRPr="0083003D">
        <w:rPr>
          <w:rFonts w:ascii="Arial Narrow" w:hAnsi="Arial Narrow"/>
          <w:i/>
        </w:rPr>
        <w:t>TAP</w:t>
      </w:r>
      <w:r w:rsidRPr="0083003D">
        <w:rPr>
          <w:rFonts w:ascii="Arial Narrow" w:hAnsi="Arial Narrow"/>
          <w:i/>
        </w:rPr>
        <w:t xml:space="preserve">” = </w:t>
      </w:r>
      <w:r w:rsidR="0059713E" w:rsidRPr="0083003D">
        <w:rPr>
          <w:rFonts w:ascii="Arial Narrow" w:hAnsi="Arial Narrow"/>
          <w:i/>
        </w:rPr>
        <w:t>think aloud protocol</w:t>
      </w:r>
    </w:p>
    <w:p w14:paraId="30ABEDBA" w14:textId="77777777" w:rsidR="0083003D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Why isn’t there a single standard of “good” writing?</w:t>
      </w:r>
    </w:p>
    <w:p w14:paraId="7C007B90" w14:textId="77777777" w:rsidR="0083003D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Who is</w:t>
      </w:r>
      <w:r w:rsidR="00061A05" w:rsidRPr="00236A14">
        <w:rPr>
          <w:rFonts w:ascii="Arial Narrow" w:hAnsi="Arial Narrow"/>
        </w:rPr>
        <w:t>/are</w:t>
      </w:r>
      <w:r w:rsidRPr="00236A14">
        <w:rPr>
          <w:rFonts w:ascii="Arial Narrow" w:hAnsi="Arial Narrow"/>
        </w:rPr>
        <w:t xml:space="preserve"> the audience or audiences for student writing? How can student writers meet the needs of </w:t>
      </w:r>
      <w:r w:rsidR="00061A05" w:rsidRPr="00236A14">
        <w:rPr>
          <w:rFonts w:ascii="Arial Narrow" w:hAnsi="Arial Narrow"/>
        </w:rPr>
        <w:t xml:space="preserve">their audience or </w:t>
      </w:r>
      <w:r w:rsidRPr="00236A14">
        <w:rPr>
          <w:rFonts w:ascii="Arial Narrow" w:hAnsi="Arial Narrow"/>
        </w:rPr>
        <w:t xml:space="preserve">audiences? </w:t>
      </w:r>
    </w:p>
    <w:p w14:paraId="157049C6" w14:textId="77777777" w:rsidR="0083003D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problems can student writers face with a) presupposition and b) assertion? What are </w:t>
      </w:r>
      <w:r w:rsidR="000C74E5" w:rsidRPr="00236A14">
        <w:rPr>
          <w:rFonts w:ascii="Arial Narrow" w:hAnsi="Arial Narrow"/>
        </w:rPr>
        <w:t xml:space="preserve">some of the </w:t>
      </w:r>
      <w:r w:rsidRPr="00236A14">
        <w:rPr>
          <w:rFonts w:ascii="Arial Narrow" w:hAnsi="Arial Narrow"/>
        </w:rPr>
        <w:t xml:space="preserve">ways </w:t>
      </w:r>
      <w:r w:rsidR="000C74E5" w:rsidRPr="00236A14">
        <w:rPr>
          <w:rFonts w:ascii="Arial Narrow" w:hAnsi="Arial Narrow"/>
        </w:rPr>
        <w:t xml:space="preserve">in which </w:t>
      </w:r>
      <w:r w:rsidRPr="00236A14">
        <w:rPr>
          <w:rFonts w:ascii="Arial Narrow" w:hAnsi="Arial Narrow"/>
        </w:rPr>
        <w:t xml:space="preserve">students can work to avoid those issues? </w:t>
      </w:r>
    </w:p>
    <w:p w14:paraId="775B47EC" w14:textId="77777777" w:rsidR="0083003D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During the </w:t>
      </w:r>
      <w:r w:rsidR="0059713E" w:rsidRPr="00236A14">
        <w:rPr>
          <w:rFonts w:ascii="Arial Narrow" w:hAnsi="Arial Narrow"/>
        </w:rPr>
        <w:t xml:space="preserve">TAP </w:t>
      </w:r>
      <w:r w:rsidRPr="00236A14">
        <w:rPr>
          <w:rFonts w:ascii="Arial Narrow" w:hAnsi="Arial Narrow"/>
        </w:rPr>
        <w:t xml:space="preserve">feedback process, what does a) the reader and b) the writer do, specifically? </w:t>
      </w:r>
    </w:p>
    <w:p w14:paraId="3B504040" w14:textId="77777777" w:rsidR="0083003D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do you think writers do, ideally, </w:t>
      </w:r>
      <w:r w:rsidRPr="00236A14">
        <w:rPr>
          <w:rFonts w:ascii="Arial Narrow" w:hAnsi="Arial Narrow"/>
          <w:i/>
        </w:rPr>
        <w:t>after</w:t>
      </w:r>
      <w:r w:rsidRPr="00236A14">
        <w:rPr>
          <w:rFonts w:ascii="Arial Narrow" w:hAnsi="Arial Narrow"/>
        </w:rPr>
        <w:t xml:space="preserve"> getting </w:t>
      </w:r>
      <w:r w:rsidR="0059713E" w:rsidRPr="00236A14">
        <w:rPr>
          <w:rFonts w:ascii="Arial Narrow" w:hAnsi="Arial Narrow"/>
        </w:rPr>
        <w:t>TAP</w:t>
      </w:r>
      <w:r w:rsidRPr="00236A14">
        <w:rPr>
          <w:rFonts w:ascii="Arial Narrow" w:hAnsi="Arial Narrow"/>
        </w:rPr>
        <w:t>-style feedback?</w:t>
      </w:r>
    </w:p>
    <w:p w14:paraId="56EF4028" w14:textId="77777777" w:rsidR="0083003D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Review the examples of </w:t>
      </w:r>
      <w:r w:rsidR="0059713E" w:rsidRPr="00236A14">
        <w:rPr>
          <w:rFonts w:ascii="Arial Narrow" w:hAnsi="Arial Narrow"/>
        </w:rPr>
        <w:t>TAP</w:t>
      </w:r>
      <w:r w:rsidRPr="00236A14">
        <w:rPr>
          <w:rFonts w:ascii="Arial Narrow" w:hAnsi="Arial Narrow"/>
        </w:rPr>
        <w:t xml:space="preserve"> commentary on pages 90, 93, and 104, as well as the “Guidelines for Readers” on pages 91-92. </w:t>
      </w:r>
      <w:r w:rsidR="00061A05" w:rsidRPr="00236A14">
        <w:rPr>
          <w:rFonts w:ascii="Arial Narrow" w:hAnsi="Arial Narrow"/>
        </w:rPr>
        <w:t>How, if at all, does it differ from the commentary you have received on your own writing in the past?</w:t>
      </w:r>
      <w:r w:rsidRPr="00236A14">
        <w:rPr>
          <w:rFonts w:ascii="Arial Narrow" w:hAnsi="Arial Narrow"/>
        </w:rPr>
        <w:t xml:space="preserve"> </w:t>
      </w:r>
    </w:p>
    <w:p w14:paraId="055AA584" w14:textId="10BDA853" w:rsidR="001D0EC3" w:rsidRPr="00236A14" w:rsidRDefault="00F02EC9" w:rsidP="00A3117D">
      <w:pPr>
        <w:pStyle w:val="ListParagraph"/>
        <w:numPr>
          <w:ilvl w:val="0"/>
          <w:numId w:val="4"/>
        </w:numPr>
        <w:spacing w:before="240" w:after="840"/>
        <w:contextualSpacing w:val="0"/>
        <w:rPr>
          <w:rFonts w:ascii="Arial Narrow" w:hAnsi="Arial Narrow"/>
          <w:i/>
        </w:rPr>
      </w:pPr>
      <w:r w:rsidRPr="00236A14">
        <w:rPr>
          <w:rFonts w:ascii="Arial Narrow" w:hAnsi="Arial Narrow"/>
        </w:rPr>
        <w:lastRenderedPageBreak/>
        <w:t xml:space="preserve">How should </w:t>
      </w:r>
      <w:r w:rsidR="0059713E" w:rsidRPr="00236A14">
        <w:rPr>
          <w:rFonts w:ascii="Arial Narrow" w:hAnsi="Arial Narrow"/>
        </w:rPr>
        <w:t>TAP</w:t>
      </w:r>
      <w:r w:rsidRPr="00236A14">
        <w:rPr>
          <w:rFonts w:ascii="Arial Narrow" w:hAnsi="Arial Narrow"/>
        </w:rPr>
        <w:t xml:space="preserve"> readers handle issues with grammar or spelling</w:t>
      </w:r>
      <w:r w:rsidR="00FA76CC" w:rsidRPr="00236A14">
        <w:rPr>
          <w:rFonts w:ascii="Arial Narrow" w:hAnsi="Arial Narrow"/>
        </w:rPr>
        <w:t>?</w:t>
      </w:r>
      <w:r w:rsidRPr="00236A14">
        <w:rPr>
          <w:rFonts w:ascii="Arial Narrow" w:hAnsi="Arial Narrow"/>
        </w:rPr>
        <w:t xml:space="preserve"> </w:t>
      </w:r>
      <w:r w:rsidR="001D0EC3" w:rsidRPr="00236A14">
        <w:rPr>
          <w:rFonts w:ascii="Arial Narrow" w:hAnsi="Arial Narrow"/>
          <w:i/>
        </w:rPr>
        <w:br w:type="page"/>
      </w:r>
    </w:p>
    <w:p w14:paraId="64500153" w14:textId="77777777" w:rsidR="0083003D" w:rsidRDefault="001D0EC3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Chapter 6</w:t>
      </w:r>
    </w:p>
    <w:p w14:paraId="48EB373E" w14:textId="77777777" w:rsidR="0083003D" w:rsidRPr="00236A14" w:rsidRDefault="006631BE" w:rsidP="00A3117D">
      <w:pPr>
        <w:pStyle w:val="ListParagraph"/>
        <w:numPr>
          <w:ilvl w:val="0"/>
          <w:numId w:val="5"/>
        </w:numPr>
        <w:spacing w:before="240" w:after="840"/>
        <w:contextualSpacing w:val="0"/>
        <w:outlineLvl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What does it mean to “orchestrate voices”? Why might a writer choose to do so? </w:t>
      </w:r>
    </w:p>
    <w:p w14:paraId="32377427" w14:textId="77777777" w:rsidR="0083003D" w:rsidRPr="00236A14" w:rsidRDefault="0059713E" w:rsidP="00A3117D">
      <w:pPr>
        <w:pStyle w:val="ListParagraph"/>
        <w:numPr>
          <w:ilvl w:val="0"/>
          <w:numId w:val="5"/>
        </w:numPr>
        <w:spacing w:before="240" w:after="840"/>
        <w:contextualSpacing w:val="0"/>
        <w:outlineLvl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How does a writer “take a position” while orchestrating other writers? </w:t>
      </w:r>
      <w:r w:rsidR="006631BE" w:rsidRPr="00236A14">
        <w:rPr>
          <w:rFonts w:ascii="Arial Narrow" w:hAnsi="Arial Narrow"/>
        </w:rPr>
        <w:t>[</w:t>
      </w:r>
      <w:r w:rsidR="001D0EC3" w:rsidRPr="00236A14">
        <w:rPr>
          <w:rFonts w:ascii="Arial Narrow" w:hAnsi="Arial Narrow"/>
        </w:rPr>
        <w:t xml:space="preserve">You </w:t>
      </w:r>
      <w:r w:rsidR="00F31EB4" w:rsidRPr="00236A14">
        <w:rPr>
          <w:rFonts w:ascii="Arial Narrow" w:hAnsi="Arial Narrow"/>
        </w:rPr>
        <w:t>may wish to draw on and repurpose elements from</w:t>
      </w:r>
      <w:r w:rsidR="001D0EC3" w:rsidRPr="00236A14">
        <w:rPr>
          <w:rFonts w:ascii="Arial Narrow" w:hAnsi="Arial Narrow"/>
        </w:rPr>
        <w:t xml:space="preserve"> your answer to AWRQ 2-3 #5.</w:t>
      </w:r>
      <w:r w:rsidR="00F31EB4" w:rsidRPr="00236A14">
        <w:rPr>
          <w:rFonts w:ascii="Arial Narrow" w:hAnsi="Arial Narrow"/>
        </w:rPr>
        <w:t>]</w:t>
      </w:r>
    </w:p>
    <w:p w14:paraId="27F8687E" w14:textId="6FC6A1BB" w:rsidR="0083003D" w:rsidRPr="00236A14" w:rsidRDefault="006631BE" w:rsidP="00A3117D">
      <w:pPr>
        <w:pStyle w:val="ListParagraph"/>
        <w:numPr>
          <w:ilvl w:val="0"/>
          <w:numId w:val="5"/>
        </w:numPr>
        <w:spacing w:before="240" w:after="840"/>
        <w:contextualSpacing w:val="0"/>
        <w:outlineLvl w:val="0"/>
        <w:rPr>
          <w:rFonts w:ascii="Arial Narrow" w:hAnsi="Arial Narrow"/>
        </w:rPr>
      </w:pPr>
      <w:r w:rsidRPr="00236A14">
        <w:rPr>
          <w:rFonts w:ascii="Arial Narrow" w:hAnsi="Arial Narrow"/>
        </w:rPr>
        <w:t>Why do scholars take care to use double-reporting expressions? What standard of ethical research practices does this use uphold?</w:t>
      </w:r>
    </w:p>
    <w:p w14:paraId="50604CBB" w14:textId="2892EF70" w:rsidR="001D0EC3" w:rsidRPr="00236A14" w:rsidRDefault="001D0EC3" w:rsidP="00A3117D">
      <w:pPr>
        <w:pStyle w:val="ListParagraph"/>
        <w:numPr>
          <w:ilvl w:val="0"/>
          <w:numId w:val="5"/>
        </w:numPr>
        <w:spacing w:before="240"/>
        <w:contextualSpacing w:val="0"/>
        <w:outlineLvl w:val="0"/>
        <w:rPr>
          <w:rFonts w:ascii="Arial Narrow" w:hAnsi="Arial Narrow"/>
        </w:rPr>
      </w:pPr>
      <w:proofErr w:type="spellStart"/>
      <w:r w:rsidRPr="00236A14">
        <w:rPr>
          <w:rFonts w:ascii="Arial Narrow" w:hAnsi="Arial Narrow"/>
        </w:rPr>
        <w:t>Giltrow</w:t>
      </w:r>
      <w:proofErr w:type="spellEnd"/>
      <w:r w:rsidRPr="00236A14">
        <w:rPr>
          <w:rFonts w:ascii="Arial Narrow" w:hAnsi="Arial Narrow"/>
        </w:rPr>
        <w:t xml:space="preserve"> et al</w:t>
      </w:r>
      <w:r w:rsidR="0092615D" w:rsidRPr="00236A14">
        <w:rPr>
          <w:rFonts w:ascii="Arial Narrow" w:hAnsi="Arial Narrow"/>
        </w:rPr>
        <w:t>.</w:t>
      </w:r>
      <w:r w:rsidRPr="00236A14">
        <w:rPr>
          <w:rFonts w:ascii="Arial Narrow" w:hAnsi="Arial Narrow"/>
        </w:rPr>
        <w:t xml:space="preserve"> outline three different types of orchestration scholars might use in bringing together sources into a conversation</w:t>
      </w:r>
      <w:r w:rsidR="00FB09C1" w:rsidRPr="00236A14">
        <w:rPr>
          <w:rFonts w:ascii="Arial Narrow" w:hAnsi="Arial Narrow"/>
        </w:rPr>
        <w:t xml:space="preserve"> (see below)</w:t>
      </w:r>
      <w:r w:rsidRPr="00236A14">
        <w:rPr>
          <w:rFonts w:ascii="Arial Narrow" w:hAnsi="Arial Narrow"/>
        </w:rPr>
        <w:t xml:space="preserve">. </w:t>
      </w:r>
      <w:r w:rsidR="00FB09C1" w:rsidRPr="00236A14">
        <w:rPr>
          <w:rFonts w:ascii="Arial Narrow" w:hAnsi="Arial Narrow"/>
        </w:rPr>
        <w:t>For each kind, identify a) what</w:t>
      </w:r>
      <w:r w:rsidRPr="00236A14">
        <w:rPr>
          <w:rFonts w:ascii="Arial Narrow" w:hAnsi="Arial Narrow"/>
        </w:rPr>
        <w:t xml:space="preserve"> special considerations </w:t>
      </w:r>
      <w:r w:rsidR="00F31EB4" w:rsidRPr="00236A14">
        <w:rPr>
          <w:rFonts w:ascii="Arial Narrow" w:hAnsi="Arial Narrow"/>
        </w:rPr>
        <w:t xml:space="preserve">the </w:t>
      </w:r>
      <w:r w:rsidRPr="00236A14">
        <w:rPr>
          <w:rFonts w:ascii="Arial Narrow" w:hAnsi="Arial Narrow"/>
        </w:rPr>
        <w:t xml:space="preserve">summarizer </w:t>
      </w:r>
      <w:r w:rsidR="0059713E" w:rsidRPr="00236A14">
        <w:rPr>
          <w:rFonts w:ascii="Arial Narrow" w:hAnsi="Arial Narrow"/>
        </w:rPr>
        <w:t>might</w:t>
      </w:r>
      <w:r w:rsidR="0092615D" w:rsidRPr="00236A14">
        <w:rPr>
          <w:rFonts w:ascii="Arial Narrow" w:hAnsi="Arial Narrow"/>
        </w:rPr>
        <w:t xml:space="preserve"> </w:t>
      </w:r>
      <w:r w:rsidRPr="00236A14">
        <w:rPr>
          <w:rFonts w:ascii="Arial Narrow" w:hAnsi="Arial Narrow"/>
        </w:rPr>
        <w:t xml:space="preserve">take into account for </w:t>
      </w:r>
      <w:r w:rsidR="0092615D" w:rsidRPr="00236A14">
        <w:rPr>
          <w:rFonts w:ascii="Arial Narrow" w:hAnsi="Arial Narrow"/>
        </w:rPr>
        <w:t xml:space="preserve">this </w:t>
      </w:r>
      <w:r w:rsidRPr="00236A14">
        <w:rPr>
          <w:rFonts w:ascii="Arial Narrow" w:hAnsi="Arial Narrow"/>
        </w:rPr>
        <w:t>type of summarizing situation and b) how the summarizer could address those considerations through the</w:t>
      </w:r>
      <w:r w:rsidR="00A13D69" w:rsidRPr="00236A14">
        <w:rPr>
          <w:rFonts w:ascii="Arial Narrow" w:hAnsi="Arial Narrow"/>
        </w:rPr>
        <w:t xml:space="preserve"> practice of </w:t>
      </w:r>
      <w:r w:rsidRPr="00236A14">
        <w:rPr>
          <w:rFonts w:ascii="Arial Narrow" w:hAnsi="Arial Narrow"/>
        </w:rPr>
        <w:t>orchestrati</w:t>
      </w:r>
      <w:r w:rsidR="00A13D69" w:rsidRPr="00236A14">
        <w:rPr>
          <w:rFonts w:ascii="Arial Narrow" w:hAnsi="Arial Narrow"/>
        </w:rPr>
        <w:t>ng</w:t>
      </w:r>
      <w:r w:rsidRPr="00236A14">
        <w:rPr>
          <w:rFonts w:ascii="Arial Narrow" w:hAnsi="Arial Narrow"/>
        </w:rPr>
        <w:t xml:space="preserve"> voices. </w:t>
      </w:r>
    </w:p>
    <w:p w14:paraId="196C7FD2" w14:textId="49FAE82A" w:rsidR="001D0EC3" w:rsidRPr="00236A14" w:rsidRDefault="001D0EC3" w:rsidP="00A3117D">
      <w:pPr>
        <w:pStyle w:val="ListParagraph"/>
        <w:numPr>
          <w:ilvl w:val="1"/>
          <w:numId w:val="5"/>
        </w:numPr>
        <w:spacing w:before="240" w:after="840"/>
        <w:contextualSpacing w:val="0"/>
        <w:outlineLvl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Scholars already </w:t>
      </w:r>
      <w:r w:rsidR="00F31EB4" w:rsidRPr="00236A14">
        <w:rPr>
          <w:rFonts w:ascii="Arial Narrow" w:hAnsi="Arial Narrow"/>
        </w:rPr>
        <w:t>“</w:t>
      </w:r>
      <w:r w:rsidRPr="00236A14">
        <w:rPr>
          <w:rFonts w:ascii="Arial Narrow" w:hAnsi="Arial Narrow"/>
        </w:rPr>
        <w:t xml:space="preserve">in conversation” (one cites another) </w:t>
      </w:r>
      <w:r w:rsidR="00F31EB4" w:rsidRPr="00236A14">
        <w:rPr>
          <w:rFonts w:ascii="Arial Narrow" w:hAnsi="Arial Narrow"/>
        </w:rPr>
        <w:t xml:space="preserve">[See pages </w:t>
      </w:r>
      <w:r w:rsidRPr="00236A14">
        <w:rPr>
          <w:rFonts w:ascii="Arial Narrow" w:hAnsi="Arial Narrow"/>
        </w:rPr>
        <w:t>115-</w:t>
      </w:r>
      <w:r w:rsidR="00F31EB4" w:rsidRPr="00236A14">
        <w:rPr>
          <w:rFonts w:ascii="Arial Narrow" w:hAnsi="Arial Narrow"/>
        </w:rPr>
        <w:t>16.]</w:t>
      </w:r>
    </w:p>
    <w:p w14:paraId="7270659D" w14:textId="36888A33" w:rsidR="001D0EC3" w:rsidRPr="00236A14" w:rsidRDefault="001D0EC3" w:rsidP="00A3117D">
      <w:pPr>
        <w:pStyle w:val="ListParagraph"/>
        <w:numPr>
          <w:ilvl w:val="1"/>
          <w:numId w:val="5"/>
        </w:numPr>
        <w:spacing w:before="240" w:after="840"/>
        <w:contextualSpacing w:val="0"/>
        <w:outlineLvl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Scholars talking about the same idea, issue, or research site (shared topic) </w:t>
      </w:r>
      <w:r w:rsidR="00F31EB4" w:rsidRPr="00236A14">
        <w:rPr>
          <w:rFonts w:ascii="Arial Narrow" w:hAnsi="Arial Narrow"/>
        </w:rPr>
        <w:t xml:space="preserve">[See page </w:t>
      </w:r>
      <w:r w:rsidRPr="00236A14">
        <w:rPr>
          <w:rFonts w:ascii="Arial Narrow" w:hAnsi="Arial Narrow"/>
        </w:rPr>
        <w:t>117</w:t>
      </w:r>
      <w:r w:rsidR="00F31EB4" w:rsidRPr="00236A14">
        <w:rPr>
          <w:rFonts w:ascii="Arial Narrow" w:hAnsi="Arial Narrow"/>
        </w:rPr>
        <w:t>.]</w:t>
      </w:r>
    </w:p>
    <w:p w14:paraId="1E588018" w14:textId="77777777" w:rsidR="0083003D" w:rsidRPr="00236A14" w:rsidRDefault="001D0EC3" w:rsidP="00A3117D">
      <w:pPr>
        <w:pStyle w:val="ListParagraph"/>
        <w:numPr>
          <w:ilvl w:val="1"/>
          <w:numId w:val="5"/>
        </w:numPr>
        <w:spacing w:before="240" w:after="840"/>
        <w:contextualSpacing w:val="0"/>
        <w:outlineLvl w:val="0"/>
        <w:rPr>
          <w:rFonts w:ascii="Arial Narrow" w:hAnsi="Arial Narrow"/>
        </w:rPr>
      </w:pPr>
      <w:r w:rsidRPr="00236A14">
        <w:rPr>
          <w:rFonts w:ascii="Arial Narrow" w:hAnsi="Arial Narrow"/>
        </w:rPr>
        <w:t>Scholars using the same abstractions</w:t>
      </w:r>
      <w:r w:rsidR="00A13D69" w:rsidRPr="00236A14">
        <w:rPr>
          <w:rFonts w:ascii="Arial Narrow" w:hAnsi="Arial Narrow"/>
        </w:rPr>
        <w:t>,</w:t>
      </w:r>
      <w:r w:rsidRPr="00236A14">
        <w:rPr>
          <w:rFonts w:ascii="Arial Narrow" w:hAnsi="Arial Narrow"/>
        </w:rPr>
        <w:t xml:space="preserve"> but in very different ways or contexts </w:t>
      </w:r>
      <w:r w:rsidR="00F31EB4" w:rsidRPr="00236A14">
        <w:rPr>
          <w:rFonts w:ascii="Arial Narrow" w:hAnsi="Arial Narrow"/>
        </w:rPr>
        <w:t xml:space="preserve">[See page </w:t>
      </w:r>
      <w:r w:rsidRPr="00236A14">
        <w:rPr>
          <w:rFonts w:ascii="Arial Narrow" w:hAnsi="Arial Narrow"/>
        </w:rPr>
        <w:t>117-19.</w:t>
      </w:r>
      <w:r w:rsidR="00F31EB4" w:rsidRPr="00236A14">
        <w:rPr>
          <w:rFonts w:ascii="Arial Narrow" w:hAnsi="Arial Narrow"/>
        </w:rPr>
        <w:t>]</w:t>
      </w:r>
    </w:p>
    <w:p w14:paraId="6F58AF5D" w14:textId="146FC154" w:rsidR="001D0EC3" w:rsidRPr="00236A14" w:rsidRDefault="00FB09C1" w:rsidP="00A3117D">
      <w:pPr>
        <w:pStyle w:val="ListParagraph"/>
        <w:numPr>
          <w:ilvl w:val="0"/>
          <w:numId w:val="5"/>
        </w:numPr>
        <w:spacing w:before="2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Some sources can be challenging for students to categorize, and </w:t>
      </w:r>
      <w:r w:rsidR="00B65D74" w:rsidRPr="00236A14">
        <w:rPr>
          <w:rFonts w:ascii="Arial Narrow" w:hAnsi="Arial Narrow"/>
        </w:rPr>
        <w:t xml:space="preserve">for that reason challenging for them to </w:t>
      </w:r>
      <w:r w:rsidRPr="00236A14">
        <w:rPr>
          <w:rFonts w:ascii="Arial Narrow" w:hAnsi="Arial Narrow"/>
        </w:rPr>
        <w:t xml:space="preserve">introduce properly. </w:t>
      </w:r>
      <w:r w:rsidR="00F31EB4" w:rsidRPr="00236A14">
        <w:rPr>
          <w:rFonts w:ascii="Arial Narrow" w:hAnsi="Arial Narrow"/>
        </w:rPr>
        <w:t>Is each of the</w:t>
      </w:r>
      <w:r w:rsidRPr="00236A14">
        <w:rPr>
          <w:rFonts w:ascii="Arial Narrow" w:hAnsi="Arial Narrow"/>
        </w:rPr>
        <w:t xml:space="preserve"> following sources </w:t>
      </w:r>
      <w:r w:rsidR="001D0EC3" w:rsidRPr="00236A14">
        <w:rPr>
          <w:rFonts w:ascii="Arial Narrow" w:hAnsi="Arial Narrow"/>
        </w:rPr>
        <w:t xml:space="preserve">scholarly or </w:t>
      </w:r>
      <w:r w:rsidRPr="00236A14">
        <w:rPr>
          <w:rFonts w:ascii="Arial Narrow" w:hAnsi="Arial Narrow"/>
        </w:rPr>
        <w:t>popular, and</w:t>
      </w:r>
      <w:r w:rsidR="001D0EC3" w:rsidRPr="00236A14">
        <w:rPr>
          <w:rFonts w:ascii="Arial Narrow" w:hAnsi="Arial Narrow"/>
        </w:rPr>
        <w:t xml:space="preserve"> </w:t>
      </w:r>
      <w:r w:rsidRPr="00236A14">
        <w:rPr>
          <w:rFonts w:ascii="Arial Narrow" w:hAnsi="Arial Narrow"/>
        </w:rPr>
        <w:t>w</w:t>
      </w:r>
      <w:r w:rsidR="001D0EC3" w:rsidRPr="00236A14">
        <w:rPr>
          <w:rFonts w:ascii="Arial Narrow" w:hAnsi="Arial Narrow"/>
        </w:rPr>
        <w:t xml:space="preserve">hy? </w:t>
      </w:r>
      <w:r w:rsidRPr="00236A14">
        <w:rPr>
          <w:rFonts w:ascii="Arial Narrow" w:hAnsi="Arial Narrow"/>
        </w:rPr>
        <w:t>How would you characterize each one in a reporting expression?</w:t>
      </w:r>
    </w:p>
    <w:p w14:paraId="4D76DE7E" w14:textId="656E219A" w:rsidR="00FB09C1" w:rsidRPr="00236A14" w:rsidRDefault="00FB09C1" w:rsidP="00A3117D">
      <w:pPr>
        <w:pStyle w:val="ListParagraph"/>
        <w:numPr>
          <w:ilvl w:val="1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Textbooks</w:t>
      </w:r>
    </w:p>
    <w:p w14:paraId="6442758B" w14:textId="5E772477" w:rsidR="00FB09C1" w:rsidRPr="00236A14" w:rsidRDefault="00FB09C1" w:rsidP="00A3117D">
      <w:pPr>
        <w:pStyle w:val="ListParagraph"/>
        <w:numPr>
          <w:ilvl w:val="1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Scholarly book reviews</w:t>
      </w:r>
    </w:p>
    <w:p w14:paraId="08ED81AE" w14:textId="77777777" w:rsidR="0083003D" w:rsidRPr="00236A14" w:rsidRDefault="00FB09C1" w:rsidP="00A3117D">
      <w:pPr>
        <w:pStyle w:val="ListParagraph"/>
        <w:numPr>
          <w:ilvl w:val="1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Wikipedia</w:t>
      </w:r>
    </w:p>
    <w:p w14:paraId="532A6AAD" w14:textId="77777777" w:rsidR="0083003D" w:rsidRPr="00236A14" w:rsidRDefault="006A09EA" w:rsidP="00A3117D">
      <w:pPr>
        <w:pStyle w:val="ListParagraph"/>
        <w:numPr>
          <w:ilvl w:val="0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lastRenderedPageBreak/>
        <w:t xml:space="preserve">What </w:t>
      </w:r>
      <w:r w:rsidR="00B65D74" w:rsidRPr="00236A14">
        <w:rPr>
          <w:rFonts w:ascii="Arial Narrow" w:hAnsi="Arial Narrow"/>
        </w:rPr>
        <w:t xml:space="preserve">are some of the </w:t>
      </w:r>
      <w:r w:rsidRPr="00236A14">
        <w:rPr>
          <w:rFonts w:ascii="Arial Narrow" w:hAnsi="Arial Narrow"/>
        </w:rPr>
        <w:t xml:space="preserve">discursive features </w:t>
      </w:r>
      <w:r w:rsidR="00B65D74" w:rsidRPr="00236A14">
        <w:rPr>
          <w:rFonts w:ascii="Arial Narrow" w:hAnsi="Arial Narrow"/>
        </w:rPr>
        <w:t xml:space="preserve">that </w:t>
      </w:r>
      <w:r w:rsidRPr="00236A14">
        <w:rPr>
          <w:rFonts w:ascii="Arial Narrow" w:hAnsi="Arial Narrow"/>
        </w:rPr>
        <w:t xml:space="preserve">suggest to </w:t>
      </w:r>
      <w:r w:rsidR="00B65D74" w:rsidRPr="00236A14">
        <w:rPr>
          <w:rFonts w:ascii="Arial Narrow" w:hAnsi="Arial Narrow"/>
        </w:rPr>
        <w:t xml:space="preserve">the reader </w:t>
      </w:r>
      <w:r w:rsidR="001D0EC3" w:rsidRPr="00236A14">
        <w:rPr>
          <w:rFonts w:ascii="Arial Narrow" w:hAnsi="Arial Narrow"/>
        </w:rPr>
        <w:t xml:space="preserve">that a source is popular rather than scholarly? </w:t>
      </w:r>
    </w:p>
    <w:p w14:paraId="7040EACA" w14:textId="77777777" w:rsidR="0083003D" w:rsidRPr="00236A14" w:rsidRDefault="006A09EA" w:rsidP="00A3117D">
      <w:pPr>
        <w:pStyle w:val="ListParagraph"/>
        <w:numPr>
          <w:ilvl w:val="0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Scholars </w:t>
      </w:r>
      <w:r w:rsidR="003E4481" w:rsidRPr="00236A14">
        <w:rPr>
          <w:rFonts w:ascii="Arial Narrow" w:hAnsi="Arial Narrow"/>
        </w:rPr>
        <w:t xml:space="preserve">sometimes </w:t>
      </w:r>
      <w:r w:rsidRPr="00236A14">
        <w:rPr>
          <w:rFonts w:ascii="Arial Narrow" w:hAnsi="Arial Narrow"/>
        </w:rPr>
        <w:t xml:space="preserve">write for </w:t>
      </w:r>
      <w:r w:rsidR="001D0EC3" w:rsidRPr="00236A14">
        <w:rPr>
          <w:rFonts w:ascii="Arial Narrow" w:hAnsi="Arial Narrow"/>
        </w:rPr>
        <w:t xml:space="preserve">general audiences or </w:t>
      </w:r>
      <w:r w:rsidR="003E4481" w:rsidRPr="00236A14">
        <w:rPr>
          <w:rFonts w:ascii="Arial Narrow" w:hAnsi="Arial Narrow"/>
        </w:rPr>
        <w:t xml:space="preserve">for </w:t>
      </w:r>
      <w:r w:rsidR="001D0EC3" w:rsidRPr="00236A14">
        <w:rPr>
          <w:rFonts w:ascii="Arial Narrow" w:hAnsi="Arial Narrow"/>
        </w:rPr>
        <w:t>students</w:t>
      </w:r>
      <w:r w:rsidR="003E4481" w:rsidRPr="00236A14">
        <w:rPr>
          <w:rFonts w:ascii="Arial Narrow" w:hAnsi="Arial Narrow"/>
        </w:rPr>
        <w:t>, rather than for other scholars</w:t>
      </w:r>
      <w:r w:rsidRPr="00236A14">
        <w:rPr>
          <w:rFonts w:ascii="Arial Narrow" w:hAnsi="Arial Narrow"/>
        </w:rPr>
        <w:t xml:space="preserve">. </w:t>
      </w:r>
      <w:r w:rsidR="003E4481" w:rsidRPr="00236A14">
        <w:rPr>
          <w:rFonts w:ascii="Arial Narrow" w:hAnsi="Arial Narrow"/>
        </w:rPr>
        <w:t xml:space="preserve">How are they likely to speak differently when writing for those audiences, compared to </w:t>
      </w:r>
      <w:r w:rsidRPr="00236A14">
        <w:rPr>
          <w:rFonts w:ascii="Arial Narrow" w:hAnsi="Arial Narrow"/>
        </w:rPr>
        <w:t>when they are writing for a scholarly audience</w:t>
      </w:r>
      <w:r w:rsidR="001D0EC3" w:rsidRPr="00236A14">
        <w:rPr>
          <w:rFonts w:ascii="Arial Narrow" w:hAnsi="Arial Narrow"/>
        </w:rPr>
        <w:t>?</w:t>
      </w:r>
    </w:p>
    <w:p w14:paraId="0C689084" w14:textId="77777777" w:rsidR="0083003D" w:rsidRPr="00236A14" w:rsidRDefault="001D0EC3" w:rsidP="00A3117D">
      <w:pPr>
        <w:pStyle w:val="ListParagraph"/>
        <w:numPr>
          <w:ilvl w:val="0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Why might older scholarly sources need special introduction? Why </w:t>
      </w:r>
      <w:r w:rsidR="00F31EB4" w:rsidRPr="00236A14">
        <w:rPr>
          <w:rFonts w:ascii="Arial Narrow" w:hAnsi="Arial Narrow"/>
        </w:rPr>
        <w:t xml:space="preserve">should </w:t>
      </w:r>
      <w:r w:rsidRPr="00236A14">
        <w:rPr>
          <w:rFonts w:ascii="Arial Narrow" w:hAnsi="Arial Narrow"/>
        </w:rPr>
        <w:t xml:space="preserve">we </w:t>
      </w:r>
      <w:r w:rsidR="003E4481" w:rsidRPr="00236A14">
        <w:rPr>
          <w:rFonts w:ascii="Arial Narrow" w:hAnsi="Arial Narrow"/>
        </w:rPr>
        <w:t xml:space="preserve">sometimes </w:t>
      </w:r>
      <w:r w:rsidRPr="00236A14">
        <w:rPr>
          <w:rFonts w:ascii="Arial Narrow" w:hAnsi="Arial Narrow"/>
        </w:rPr>
        <w:t>be cautious about using them?</w:t>
      </w:r>
    </w:p>
    <w:p w14:paraId="2BF085F7" w14:textId="77777777" w:rsidR="0083003D" w:rsidRPr="00236A14" w:rsidRDefault="003E4481" w:rsidP="00A3117D">
      <w:pPr>
        <w:pStyle w:val="ListParagraph"/>
        <w:numPr>
          <w:ilvl w:val="0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Why might scholars in different disciplines define “older scholarly sources” somewhat differently?</w:t>
      </w:r>
    </w:p>
    <w:p w14:paraId="2F56D161" w14:textId="77777777" w:rsidR="0083003D" w:rsidRPr="00236A14" w:rsidRDefault="00082862" w:rsidP="00A3117D">
      <w:pPr>
        <w:pStyle w:val="ListParagraph"/>
        <w:numPr>
          <w:ilvl w:val="0"/>
          <w:numId w:val="5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In addition to citing scholarly sources</w:t>
      </w:r>
      <w:r w:rsidR="00D40DE3" w:rsidRPr="00236A14">
        <w:rPr>
          <w:rFonts w:ascii="Arial Narrow" w:hAnsi="Arial Narrow"/>
        </w:rPr>
        <w:t xml:space="preserve"> in your research papers</w:t>
      </w:r>
      <w:r w:rsidRPr="00236A14">
        <w:rPr>
          <w:rFonts w:ascii="Arial Narrow" w:hAnsi="Arial Narrow"/>
        </w:rPr>
        <w:t>, you may choose to use popular sources</w:t>
      </w:r>
      <w:r w:rsidR="003E4481" w:rsidRPr="00236A14">
        <w:rPr>
          <w:rFonts w:ascii="Arial Narrow" w:hAnsi="Arial Narrow"/>
        </w:rPr>
        <w:t xml:space="preserve"> such as </w:t>
      </w:r>
      <w:r w:rsidRPr="00236A14">
        <w:rPr>
          <w:rFonts w:ascii="Arial Narrow" w:hAnsi="Arial Narrow"/>
        </w:rPr>
        <w:t>blog post</w:t>
      </w:r>
      <w:r w:rsidR="003E4481" w:rsidRPr="00236A14">
        <w:rPr>
          <w:rFonts w:ascii="Arial Narrow" w:hAnsi="Arial Narrow"/>
        </w:rPr>
        <w:t>s</w:t>
      </w:r>
      <w:r w:rsidRPr="00236A14">
        <w:rPr>
          <w:rFonts w:ascii="Arial Narrow" w:hAnsi="Arial Narrow"/>
        </w:rPr>
        <w:t>, newspaper stor</w:t>
      </w:r>
      <w:r w:rsidR="003E4481" w:rsidRPr="00236A14">
        <w:rPr>
          <w:rFonts w:ascii="Arial Narrow" w:hAnsi="Arial Narrow"/>
        </w:rPr>
        <w:t>ies</w:t>
      </w:r>
      <w:r w:rsidRPr="00236A14">
        <w:rPr>
          <w:rFonts w:ascii="Arial Narrow" w:hAnsi="Arial Narrow"/>
        </w:rPr>
        <w:t>, or comment</w:t>
      </w:r>
      <w:r w:rsidR="003E4481" w:rsidRPr="00236A14">
        <w:rPr>
          <w:rFonts w:ascii="Arial Narrow" w:hAnsi="Arial Narrow"/>
        </w:rPr>
        <w:t>s</w:t>
      </w:r>
      <w:r w:rsidRPr="00236A14">
        <w:rPr>
          <w:rFonts w:ascii="Arial Narrow" w:hAnsi="Arial Narrow"/>
        </w:rPr>
        <w:t xml:space="preserve"> on social media</w:t>
      </w:r>
      <w:r w:rsidR="003E4481" w:rsidRPr="00236A14">
        <w:rPr>
          <w:rFonts w:ascii="Arial Narrow" w:hAnsi="Arial Narrow"/>
        </w:rPr>
        <w:t xml:space="preserve"> </w:t>
      </w:r>
      <w:r w:rsidRPr="00236A14">
        <w:rPr>
          <w:rFonts w:ascii="Arial Narrow" w:hAnsi="Arial Narrow"/>
        </w:rPr>
        <w:t>as source</w:t>
      </w:r>
      <w:r w:rsidR="003E4481" w:rsidRPr="00236A14">
        <w:rPr>
          <w:rFonts w:ascii="Arial Narrow" w:hAnsi="Arial Narrow"/>
        </w:rPr>
        <w:t xml:space="preserve">s </w:t>
      </w:r>
      <w:r w:rsidRPr="00236A14">
        <w:rPr>
          <w:rFonts w:ascii="Arial Narrow" w:hAnsi="Arial Narrow"/>
        </w:rPr>
        <w:t xml:space="preserve">of information or commentary). </w:t>
      </w:r>
      <w:r w:rsidR="00160285" w:rsidRPr="00236A14">
        <w:rPr>
          <w:rFonts w:ascii="Arial Narrow" w:hAnsi="Arial Narrow"/>
        </w:rPr>
        <w:t>Why i</w:t>
      </w:r>
      <w:r w:rsidR="009A2DD1" w:rsidRPr="00236A14">
        <w:rPr>
          <w:rFonts w:ascii="Arial Narrow" w:hAnsi="Arial Narrow"/>
        </w:rPr>
        <w:t xml:space="preserve">s it advisable to </w:t>
      </w:r>
      <w:r w:rsidR="001D0EC3" w:rsidRPr="00236A14">
        <w:rPr>
          <w:rFonts w:ascii="Arial Narrow" w:hAnsi="Arial Narrow"/>
        </w:rPr>
        <w:t>introduce those sources</w:t>
      </w:r>
      <w:r w:rsidR="009A2DD1" w:rsidRPr="00236A14">
        <w:rPr>
          <w:rFonts w:ascii="Arial Narrow" w:hAnsi="Arial Narrow"/>
        </w:rPr>
        <w:t xml:space="preserve"> in a somewhat different way from the way in which you </w:t>
      </w:r>
      <w:r w:rsidR="001D0EC3" w:rsidRPr="00236A14">
        <w:rPr>
          <w:rFonts w:ascii="Arial Narrow" w:hAnsi="Arial Narrow"/>
        </w:rPr>
        <w:t>introduce your scholarly source</w:t>
      </w:r>
      <w:r w:rsidRPr="00236A14">
        <w:rPr>
          <w:rFonts w:ascii="Arial Narrow" w:hAnsi="Arial Narrow"/>
        </w:rPr>
        <w:t>s</w:t>
      </w:r>
      <w:r w:rsidR="001D0EC3" w:rsidRPr="00236A14">
        <w:rPr>
          <w:rFonts w:ascii="Arial Narrow" w:hAnsi="Arial Narrow"/>
        </w:rPr>
        <w:t>?</w:t>
      </w:r>
      <w:r w:rsidR="009A2DD1" w:rsidRPr="00236A14">
        <w:rPr>
          <w:rFonts w:ascii="Arial Narrow" w:hAnsi="Arial Narrow"/>
        </w:rPr>
        <w:t xml:space="preserve"> What sort of different approach might you take? </w:t>
      </w:r>
      <w:r w:rsidR="001D0EC3" w:rsidRPr="00236A14">
        <w:rPr>
          <w:rFonts w:ascii="Arial Narrow" w:hAnsi="Arial Narrow"/>
        </w:rPr>
        <w:t xml:space="preserve"> </w:t>
      </w:r>
    </w:p>
    <w:p w14:paraId="76D2AC8E" w14:textId="4550298D" w:rsidR="00E71BA2" w:rsidRPr="0083003D" w:rsidRDefault="00E71BA2" w:rsidP="003C300D">
      <w:pPr>
        <w:spacing w:before="240" w:after="840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10E04BA7" w14:textId="77777777" w:rsidR="0083003D" w:rsidRDefault="0088264B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– Chapter 7</w:t>
      </w:r>
    </w:p>
    <w:p w14:paraId="3CCF3571" w14:textId="55E43D85" w:rsidR="0088264B" w:rsidRPr="0083003D" w:rsidRDefault="003C300D" w:rsidP="003C300D">
      <w:pPr>
        <w:spacing w:before="240" w:after="120"/>
        <w:rPr>
          <w:rFonts w:ascii="Arial Narrow" w:hAnsi="Arial Narrow"/>
        </w:rPr>
      </w:pPr>
      <w:r>
        <w:rPr>
          <w:rFonts w:ascii="Arial Narrow" w:hAnsi="Arial Narrow"/>
          <w:b/>
        </w:rPr>
        <w:t>A. Terms:</w:t>
      </w:r>
      <w:r w:rsidR="0088264B" w:rsidRPr="0083003D">
        <w:rPr>
          <w:rFonts w:ascii="Arial Narrow" w:hAnsi="Arial Narrow"/>
        </w:rPr>
        <w:t xml:space="preserve"> </w:t>
      </w:r>
    </w:p>
    <w:p w14:paraId="0AE4FDD1" w14:textId="77777777" w:rsidR="0083003D" w:rsidRPr="00236A14" w:rsidRDefault="0088264B" w:rsidP="00A3117D">
      <w:pPr>
        <w:pStyle w:val="ListParagraph"/>
        <w:numPr>
          <w:ilvl w:val="0"/>
          <w:numId w:val="6"/>
        </w:numPr>
        <w:spacing w:before="2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Define each </w:t>
      </w:r>
      <w:r w:rsidR="00160285" w:rsidRPr="00236A14">
        <w:rPr>
          <w:rFonts w:ascii="Arial Narrow" w:hAnsi="Arial Narrow"/>
        </w:rPr>
        <w:t xml:space="preserve">of the following terms </w:t>
      </w:r>
      <w:r w:rsidRPr="00236A14">
        <w:rPr>
          <w:rFonts w:ascii="Arial Narrow" w:hAnsi="Arial Narrow"/>
          <w:i/>
        </w:rPr>
        <w:t>using your own words</w:t>
      </w:r>
      <w:r w:rsidR="003E4481" w:rsidRPr="00236A14">
        <w:rPr>
          <w:rFonts w:ascii="Arial Narrow" w:hAnsi="Arial Narrow"/>
        </w:rPr>
        <w:t xml:space="preserve">. </w:t>
      </w:r>
      <w:r w:rsidRPr="00236A14">
        <w:rPr>
          <w:rFonts w:ascii="Arial Narrow" w:hAnsi="Arial Narrow"/>
        </w:rPr>
        <w:t xml:space="preserve"> Consult the book’s glossary for additional help (but don’t copy!).</w:t>
      </w:r>
    </w:p>
    <w:p w14:paraId="6298D9BC" w14:textId="61E4357E" w:rsidR="0088264B" w:rsidRPr="00236A14" w:rsidRDefault="0088264B" w:rsidP="00A3117D">
      <w:pPr>
        <w:pStyle w:val="ListParagraph"/>
        <w:numPr>
          <w:ilvl w:val="1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apposition </w:t>
      </w:r>
    </w:p>
    <w:p w14:paraId="1CE5E627" w14:textId="0A5EA8FD" w:rsidR="0088264B" w:rsidRPr="00236A14" w:rsidRDefault="0088264B" w:rsidP="00A3117D">
      <w:pPr>
        <w:pStyle w:val="ListParagraph"/>
        <w:numPr>
          <w:ilvl w:val="1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sustained definition</w:t>
      </w:r>
    </w:p>
    <w:p w14:paraId="3ABB2C60" w14:textId="0DB11E68" w:rsidR="0088264B" w:rsidRPr="00236A14" w:rsidRDefault="0088264B" w:rsidP="00A3117D">
      <w:pPr>
        <w:pStyle w:val="ListParagraph"/>
        <w:numPr>
          <w:ilvl w:val="1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formal definition</w:t>
      </w:r>
    </w:p>
    <w:p w14:paraId="60A86B64" w14:textId="77777777" w:rsidR="0083003D" w:rsidRPr="00236A14" w:rsidRDefault="0088264B" w:rsidP="00A3117D">
      <w:pPr>
        <w:pStyle w:val="ListParagraph"/>
        <w:numPr>
          <w:ilvl w:val="1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prestige abstraction </w:t>
      </w:r>
    </w:p>
    <w:p w14:paraId="3F62F684" w14:textId="0287B218" w:rsidR="0088264B" w:rsidRPr="0083003D" w:rsidRDefault="0088264B" w:rsidP="003C300D">
      <w:pPr>
        <w:spacing w:before="240" w:after="12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t>B. Concepts</w:t>
      </w:r>
      <w:r w:rsidR="003C300D">
        <w:rPr>
          <w:rFonts w:ascii="Arial Narrow" w:hAnsi="Arial Narrow"/>
          <w:b/>
        </w:rPr>
        <w:t>:</w:t>
      </w:r>
    </w:p>
    <w:p w14:paraId="5297F3A7" w14:textId="5457BE68" w:rsidR="0088264B" w:rsidRPr="00236A14" w:rsidRDefault="0088264B" w:rsidP="00A3117D">
      <w:pPr>
        <w:pStyle w:val="ListParagraph"/>
        <w:numPr>
          <w:ilvl w:val="0"/>
          <w:numId w:val="6"/>
        </w:numPr>
        <w:spacing w:before="2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In this chapter, we learn that </w:t>
      </w:r>
      <w:r w:rsidR="00160285" w:rsidRPr="00236A14">
        <w:rPr>
          <w:rFonts w:ascii="Arial Narrow" w:hAnsi="Arial Narrow"/>
        </w:rPr>
        <w:t xml:space="preserve">in academic writing </w:t>
      </w:r>
      <w:r w:rsidRPr="00236A14">
        <w:rPr>
          <w:rFonts w:ascii="Arial Narrow" w:hAnsi="Arial Narrow"/>
        </w:rPr>
        <w:t xml:space="preserve">definition does far </w:t>
      </w:r>
      <w:r w:rsidR="008807F4" w:rsidRPr="00236A14">
        <w:rPr>
          <w:rFonts w:ascii="Arial Narrow" w:hAnsi="Arial Narrow"/>
        </w:rPr>
        <w:t xml:space="preserve">more </w:t>
      </w:r>
      <w:r w:rsidRPr="00236A14">
        <w:rPr>
          <w:rFonts w:ascii="Arial Narrow" w:hAnsi="Arial Narrow"/>
        </w:rPr>
        <w:t>than “</w:t>
      </w:r>
      <w:proofErr w:type="spellStart"/>
      <w:r w:rsidRPr="00236A14">
        <w:rPr>
          <w:rFonts w:ascii="Arial Narrow" w:hAnsi="Arial Narrow"/>
        </w:rPr>
        <w:t>infor</w:t>
      </w:r>
      <w:proofErr w:type="spellEnd"/>
      <w:r w:rsidR="008C2802" w:rsidRPr="00236A14">
        <w:rPr>
          <w:rFonts w:ascii="Arial Narrow" w:hAnsi="Arial Narrow"/>
        </w:rPr>
        <w:t>[m]</w:t>
      </w:r>
      <w:r w:rsidRPr="00236A14">
        <w:rPr>
          <w:rFonts w:ascii="Arial Narrow" w:hAnsi="Arial Narrow"/>
        </w:rPr>
        <w:t xml:space="preserve"> the uninformed” (137).  What </w:t>
      </w:r>
      <w:r w:rsidR="007F732B" w:rsidRPr="00236A14">
        <w:rPr>
          <w:rFonts w:ascii="Arial Narrow" w:hAnsi="Arial Narrow"/>
        </w:rPr>
        <w:t xml:space="preserve">are some of the </w:t>
      </w:r>
      <w:r w:rsidRPr="00236A14">
        <w:rPr>
          <w:rFonts w:ascii="Arial Narrow" w:hAnsi="Arial Narrow"/>
        </w:rPr>
        <w:t xml:space="preserve">different things </w:t>
      </w:r>
      <w:r w:rsidR="007F732B" w:rsidRPr="00236A14">
        <w:rPr>
          <w:rFonts w:ascii="Arial Narrow" w:hAnsi="Arial Narrow"/>
        </w:rPr>
        <w:t xml:space="preserve">that </w:t>
      </w:r>
      <w:r w:rsidR="00160285" w:rsidRPr="00236A14">
        <w:rPr>
          <w:rFonts w:ascii="Arial Narrow" w:hAnsi="Arial Narrow"/>
        </w:rPr>
        <w:t xml:space="preserve">a </w:t>
      </w:r>
      <w:r w:rsidRPr="00236A14">
        <w:rPr>
          <w:rFonts w:ascii="Arial Narrow" w:hAnsi="Arial Narrow"/>
        </w:rPr>
        <w:t xml:space="preserve">writer </w:t>
      </w:r>
      <w:r w:rsidR="007F732B" w:rsidRPr="00236A14">
        <w:rPr>
          <w:rFonts w:ascii="Arial Narrow" w:hAnsi="Arial Narrow"/>
        </w:rPr>
        <w:t xml:space="preserve">may accomplish by </w:t>
      </w:r>
      <w:r w:rsidRPr="00236A14">
        <w:rPr>
          <w:rFonts w:ascii="Arial Narrow" w:hAnsi="Arial Narrow"/>
        </w:rPr>
        <w:t>defining terms? In particular, how do definitions</w:t>
      </w:r>
    </w:p>
    <w:p w14:paraId="2A6B355F" w14:textId="45308B59" w:rsidR="0088264B" w:rsidRPr="00236A14" w:rsidRDefault="0088264B" w:rsidP="00A3117D">
      <w:pPr>
        <w:pStyle w:val="ListParagraph"/>
        <w:numPr>
          <w:ilvl w:val="1"/>
          <w:numId w:val="6"/>
        </w:numPr>
        <w:spacing w:before="240" w:after="840"/>
        <w:contextualSpacing w:val="0"/>
        <w:rPr>
          <w:rFonts w:ascii="Arial Narrow" w:hAnsi="Arial Narrow"/>
        </w:rPr>
      </w:pPr>
      <w:proofErr w:type="gramStart"/>
      <w:r w:rsidRPr="00236A14">
        <w:rPr>
          <w:rFonts w:ascii="Arial Narrow" w:hAnsi="Arial Narrow"/>
        </w:rPr>
        <w:t>help</w:t>
      </w:r>
      <w:proofErr w:type="gramEnd"/>
      <w:r w:rsidRPr="00236A14">
        <w:rPr>
          <w:rFonts w:ascii="Arial Narrow" w:hAnsi="Arial Narrow"/>
        </w:rPr>
        <w:t xml:space="preserve"> writers meet the needs of their different scholarly readers</w:t>
      </w:r>
      <w:r w:rsidR="008C2802" w:rsidRPr="00236A14">
        <w:rPr>
          <w:rFonts w:ascii="Arial Narrow" w:hAnsi="Arial Narrow"/>
        </w:rPr>
        <w:t>?</w:t>
      </w:r>
    </w:p>
    <w:p w14:paraId="5C19866B" w14:textId="77777777" w:rsidR="0083003D" w:rsidRPr="00236A14" w:rsidRDefault="0088264B" w:rsidP="00A3117D">
      <w:pPr>
        <w:pStyle w:val="ListParagraph"/>
        <w:numPr>
          <w:ilvl w:val="1"/>
          <w:numId w:val="6"/>
        </w:numPr>
        <w:spacing w:before="240" w:after="840"/>
        <w:contextualSpacing w:val="0"/>
        <w:rPr>
          <w:rFonts w:ascii="Arial Narrow" w:hAnsi="Arial Narrow"/>
        </w:rPr>
      </w:pPr>
      <w:proofErr w:type="gramStart"/>
      <w:r w:rsidRPr="00236A14">
        <w:rPr>
          <w:rFonts w:ascii="Arial Narrow" w:hAnsi="Arial Narrow"/>
        </w:rPr>
        <w:t>develop</w:t>
      </w:r>
      <w:proofErr w:type="gramEnd"/>
      <w:r w:rsidRPr="00236A14">
        <w:rPr>
          <w:rFonts w:ascii="Arial Narrow" w:hAnsi="Arial Narrow"/>
        </w:rPr>
        <w:t xml:space="preserve"> the writers’ arguments</w:t>
      </w:r>
      <w:r w:rsidR="008C2802" w:rsidRPr="00236A14">
        <w:rPr>
          <w:rFonts w:ascii="Arial Narrow" w:hAnsi="Arial Narrow"/>
        </w:rPr>
        <w:t>?</w:t>
      </w:r>
    </w:p>
    <w:p w14:paraId="5F52D17D" w14:textId="77777777" w:rsidR="0083003D" w:rsidRPr="00236A14" w:rsidRDefault="0088264B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 xml:space="preserve">The chapter explains the different ways you can structure an </w:t>
      </w:r>
      <w:proofErr w:type="spellStart"/>
      <w:r w:rsidRPr="00236A14">
        <w:rPr>
          <w:rFonts w:ascii="Arial Narrow" w:hAnsi="Arial Narrow"/>
        </w:rPr>
        <w:t>apposition</w:t>
      </w:r>
      <w:proofErr w:type="spellEnd"/>
      <w:r w:rsidRPr="00236A14">
        <w:rPr>
          <w:rFonts w:ascii="Arial Narrow" w:hAnsi="Arial Narrow"/>
        </w:rPr>
        <w:t xml:space="preserve">. What are these ways? </w:t>
      </w:r>
      <w:r w:rsidR="008807F4" w:rsidRPr="00236A14">
        <w:rPr>
          <w:rFonts w:ascii="Arial Narrow" w:hAnsi="Arial Narrow"/>
        </w:rPr>
        <w:t xml:space="preserve">Give an example of each. </w:t>
      </w:r>
      <w:r w:rsidRPr="00236A14">
        <w:rPr>
          <w:rFonts w:ascii="Arial Narrow" w:hAnsi="Arial Narrow"/>
        </w:rPr>
        <w:t>You should have at least 7 in your list.</w:t>
      </w:r>
    </w:p>
    <w:p w14:paraId="1142BFF3" w14:textId="77777777" w:rsidR="0083003D" w:rsidRPr="00236A14" w:rsidRDefault="00A01E85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Some definitions are provided in a subtle and brief aside, usually by means of apposition, while others are offered in a sustained and formal way and presented explicitly as definitions</w:t>
      </w:r>
      <w:proofErr w:type="gramStart"/>
      <w:r w:rsidRPr="00236A14">
        <w:rPr>
          <w:rFonts w:ascii="Arial Narrow" w:hAnsi="Arial Narrow"/>
        </w:rPr>
        <w:t>.</w:t>
      </w:r>
      <w:r w:rsidR="0088264B" w:rsidRPr="00236A14">
        <w:rPr>
          <w:rFonts w:ascii="Arial Narrow" w:hAnsi="Arial Narrow"/>
        </w:rPr>
        <w:t>.</w:t>
      </w:r>
      <w:proofErr w:type="gramEnd"/>
      <w:r w:rsidR="0088264B" w:rsidRPr="00236A14">
        <w:rPr>
          <w:rFonts w:ascii="Arial Narrow" w:hAnsi="Arial Narrow"/>
        </w:rPr>
        <w:t xml:space="preserve"> For what purposes </w:t>
      </w:r>
      <w:r w:rsidR="008807F4" w:rsidRPr="00236A14">
        <w:rPr>
          <w:rFonts w:ascii="Arial Narrow" w:hAnsi="Arial Narrow"/>
        </w:rPr>
        <w:t xml:space="preserve">might a writer want to </w:t>
      </w:r>
      <w:r w:rsidRPr="00236A14">
        <w:rPr>
          <w:rFonts w:ascii="Arial Narrow" w:hAnsi="Arial Narrow"/>
        </w:rPr>
        <w:t>offer a more explicit and/or sustained definition of a term</w:t>
      </w:r>
      <w:r w:rsidR="008807F4" w:rsidRPr="00236A14">
        <w:rPr>
          <w:rFonts w:ascii="Arial Narrow" w:hAnsi="Arial Narrow"/>
        </w:rPr>
        <w:t xml:space="preserve">? </w:t>
      </w:r>
      <w:r w:rsidR="0088264B" w:rsidRPr="00236A14">
        <w:rPr>
          <w:rFonts w:ascii="Arial Narrow" w:hAnsi="Arial Narrow"/>
        </w:rPr>
        <w:t xml:space="preserve"> </w:t>
      </w:r>
      <w:r w:rsidR="008807F4" w:rsidRPr="00236A14">
        <w:rPr>
          <w:rFonts w:ascii="Arial Narrow" w:hAnsi="Arial Narrow"/>
        </w:rPr>
        <w:t xml:space="preserve">For what purposes might a writer want to define terms in a more subtle </w:t>
      </w:r>
      <w:r w:rsidRPr="00236A14">
        <w:rPr>
          <w:rFonts w:ascii="Arial Narrow" w:hAnsi="Arial Narrow"/>
        </w:rPr>
        <w:t xml:space="preserve">and/or brief </w:t>
      </w:r>
      <w:r w:rsidR="008807F4" w:rsidRPr="00236A14">
        <w:rPr>
          <w:rFonts w:ascii="Arial Narrow" w:hAnsi="Arial Narrow"/>
        </w:rPr>
        <w:t>way?</w:t>
      </w:r>
    </w:p>
    <w:p w14:paraId="1EB3FB84" w14:textId="77777777" w:rsidR="0083003D" w:rsidRPr="00236A14" w:rsidRDefault="0088264B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lastRenderedPageBreak/>
        <w:t xml:space="preserve">Many writers confuse “i.e.” and “e.g.” How is “i.e.” distinct from “e.g.”?  </w:t>
      </w:r>
    </w:p>
    <w:p w14:paraId="0BCA8D1B" w14:textId="77777777" w:rsidR="0083003D" w:rsidRPr="00236A14" w:rsidRDefault="0088264B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How can understanding the social nature of abstractions (and</w:t>
      </w:r>
      <w:r w:rsidR="00065012" w:rsidRPr="00236A14">
        <w:rPr>
          <w:rFonts w:ascii="Arial Narrow" w:hAnsi="Arial Narrow"/>
        </w:rPr>
        <w:t>,</w:t>
      </w:r>
      <w:r w:rsidRPr="00236A14">
        <w:rPr>
          <w:rFonts w:ascii="Arial Narrow" w:hAnsi="Arial Narrow"/>
        </w:rPr>
        <w:t xml:space="preserve"> by extension</w:t>
      </w:r>
      <w:r w:rsidR="00065012" w:rsidRPr="00236A14">
        <w:rPr>
          <w:rFonts w:ascii="Arial Narrow" w:hAnsi="Arial Narrow"/>
        </w:rPr>
        <w:t>,</w:t>
      </w:r>
      <w:r w:rsidRPr="00236A14">
        <w:rPr>
          <w:rFonts w:ascii="Arial Narrow" w:hAnsi="Arial Narrow"/>
        </w:rPr>
        <w:t xml:space="preserve"> the social nature of knowledge production) help </w:t>
      </w:r>
      <w:r w:rsidRPr="00236A14">
        <w:rPr>
          <w:rFonts w:ascii="Arial Narrow" w:hAnsi="Arial Narrow"/>
          <w:i/>
        </w:rPr>
        <w:t xml:space="preserve">student </w:t>
      </w:r>
      <w:r w:rsidRPr="00236A14">
        <w:rPr>
          <w:rFonts w:ascii="Arial Narrow" w:hAnsi="Arial Narrow"/>
        </w:rPr>
        <w:t>writers in their work for their different courses?</w:t>
      </w:r>
    </w:p>
    <w:p w14:paraId="6D6F05C1" w14:textId="77777777" w:rsidR="0083003D" w:rsidRPr="00236A14" w:rsidRDefault="0088264B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The chapter spends significant time talking about abstractions. What’s the connection between abstractions and definitions?</w:t>
      </w:r>
    </w:p>
    <w:p w14:paraId="504E9D23" w14:textId="77777777" w:rsidR="0083003D" w:rsidRPr="00236A14" w:rsidRDefault="0088264B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Think</w:t>
      </w:r>
      <w:r w:rsidR="00AD0331" w:rsidRPr="00236A14">
        <w:rPr>
          <w:rFonts w:ascii="Arial Narrow" w:hAnsi="Arial Narrow"/>
        </w:rPr>
        <w:t xml:space="preserve"> </w:t>
      </w:r>
      <w:r w:rsidRPr="00236A14">
        <w:rPr>
          <w:rFonts w:ascii="Arial Narrow" w:hAnsi="Arial Narrow"/>
        </w:rPr>
        <w:t>of an</w:t>
      </w:r>
      <w:r w:rsidR="004B4CD1" w:rsidRPr="00236A14">
        <w:rPr>
          <w:rFonts w:ascii="Arial Narrow" w:hAnsi="Arial Narrow"/>
        </w:rPr>
        <w:t>y</w:t>
      </w:r>
      <w:r w:rsidRPr="00236A14">
        <w:rPr>
          <w:rFonts w:ascii="Arial Narrow" w:hAnsi="Arial Narrow"/>
        </w:rPr>
        <w:t xml:space="preserve"> </w:t>
      </w:r>
      <w:r w:rsidR="00AD0331" w:rsidRPr="00236A14">
        <w:rPr>
          <w:rFonts w:ascii="Arial Narrow" w:hAnsi="Arial Narrow"/>
        </w:rPr>
        <w:t xml:space="preserve">course </w:t>
      </w:r>
      <w:r w:rsidRPr="00236A14">
        <w:rPr>
          <w:rFonts w:ascii="Arial Narrow" w:hAnsi="Arial Narrow"/>
        </w:rPr>
        <w:t>you are taking</w:t>
      </w:r>
      <w:r w:rsidR="00AD0331" w:rsidRPr="00236A14">
        <w:rPr>
          <w:rFonts w:ascii="Arial Narrow" w:hAnsi="Arial Narrow"/>
        </w:rPr>
        <w:t>. W</w:t>
      </w:r>
      <w:r w:rsidRPr="00236A14">
        <w:rPr>
          <w:rFonts w:ascii="Arial Narrow" w:hAnsi="Arial Narrow"/>
        </w:rPr>
        <w:t xml:space="preserve">hat are some of the prestige abstractions of that discipline? </w:t>
      </w:r>
    </w:p>
    <w:p w14:paraId="2D24AB24" w14:textId="573CBDEA" w:rsidR="0083003D" w:rsidRPr="00236A14" w:rsidRDefault="00E4552A" w:rsidP="00A3117D">
      <w:pPr>
        <w:pStyle w:val="ListParagraph"/>
        <w:numPr>
          <w:ilvl w:val="0"/>
          <w:numId w:val="6"/>
        </w:numPr>
        <w:spacing w:before="240" w:after="840"/>
        <w:contextualSpacing w:val="0"/>
        <w:rPr>
          <w:rFonts w:ascii="Arial Narrow" w:hAnsi="Arial Narrow"/>
        </w:rPr>
      </w:pPr>
      <w:r w:rsidRPr="00236A14">
        <w:rPr>
          <w:rFonts w:ascii="Arial Narrow" w:hAnsi="Arial Narrow"/>
        </w:rPr>
        <w:t>Considering all the disciplines in which you are taking or have taken courses</w:t>
      </w:r>
      <w:r w:rsidR="0088264B" w:rsidRPr="00236A14">
        <w:rPr>
          <w:rFonts w:ascii="Arial Narrow" w:hAnsi="Arial Narrow"/>
        </w:rPr>
        <w:t xml:space="preserve">, identify an abstraction that </w:t>
      </w:r>
      <w:r w:rsidR="001A1C2D" w:rsidRPr="00236A14">
        <w:rPr>
          <w:rFonts w:ascii="Arial Narrow" w:hAnsi="Arial Narrow"/>
        </w:rPr>
        <w:t>is</w:t>
      </w:r>
      <w:r w:rsidR="0088264B" w:rsidRPr="00236A14">
        <w:rPr>
          <w:rFonts w:ascii="Arial Narrow" w:hAnsi="Arial Narrow"/>
        </w:rPr>
        <w:t xml:space="preserve"> </w:t>
      </w:r>
      <w:r w:rsidR="001A1C2D" w:rsidRPr="00236A14">
        <w:rPr>
          <w:rFonts w:ascii="Arial Narrow" w:hAnsi="Arial Narrow"/>
        </w:rPr>
        <w:t xml:space="preserve">frequently </w:t>
      </w:r>
      <w:r w:rsidR="0088264B" w:rsidRPr="00236A14">
        <w:rPr>
          <w:rFonts w:ascii="Arial Narrow" w:hAnsi="Arial Narrow"/>
        </w:rPr>
        <w:t>used in more than one discipline</w:t>
      </w:r>
      <w:r w:rsidR="0058257D" w:rsidRPr="00236A14">
        <w:rPr>
          <w:rFonts w:ascii="Arial Narrow" w:hAnsi="Arial Narrow"/>
        </w:rPr>
        <w:t>.</w:t>
      </w:r>
      <w:r w:rsidR="0088264B" w:rsidRPr="00236A14">
        <w:rPr>
          <w:rFonts w:ascii="Arial Narrow" w:hAnsi="Arial Narrow"/>
        </w:rPr>
        <w:t xml:space="preserve"> </w:t>
      </w:r>
      <w:r w:rsidR="001A1C2D" w:rsidRPr="00236A14">
        <w:rPr>
          <w:rFonts w:ascii="Arial Narrow" w:hAnsi="Arial Narrow"/>
        </w:rPr>
        <w:t>C</w:t>
      </w:r>
      <w:r w:rsidR="00AD0331" w:rsidRPr="00236A14">
        <w:rPr>
          <w:rFonts w:ascii="Arial Narrow" w:hAnsi="Arial Narrow"/>
        </w:rPr>
        <w:t xml:space="preserve">an you see any differences </w:t>
      </w:r>
      <w:r w:rsidR="0088264B" w:rsidRPr="00236A14">
        <w:rPr>
          <w:rFonts w:ascii="Arial Narrow" w:hAnsi="Arial Narrow"/>
        </w:rPr>
        <w:t xml:space="preserve">in how that abstraction is understood in the different contexts? </w:t>
      </w:r>
    </w:p>
    <w:p w14:paraId="7DB945FB" w14:textId="2D6C41CA" w:rsidR="007E3B56" w:rsidRPr="0083003D" w:rsidRDefault="007E3B56" w:rsidP="003C300D">
      <w:pPr>
        <w:spacing w:before="240" w:after="840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5CB021B2" w14:textId="77777777" w:rsidR="0083003D" w:rsidRDefault="007E3B56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>A</w:t>
      </w:r>
      <w:r w:rsidR="0085705C" w:rsidRPr="0083003D">
        <w:rPr>
          <w:rFonts w:ascii="Arial Narrow" w:hAnsi="Arial Narrow"/>
          <w:b/>
          <w:i/>
        </w:rPr>
        <w:t xml:space="preserve">cademic </w:t>
      </w:r>
      <w:r w:rsidRPr="0083003D">
        <w:rPr>
          <w:rFonts w:ascii="Arial Narrow" w:hAnsi="Arial Narrow"/>
          <w:b/>
          <w:i/>
        </w:rPr>
        <w:t>W</w:t>
      </w:r>
      <w:r w:rsidR="0085705C" w:rsidRPr="0083003D">
        <w:rPr>
          <w:rFonts w:ascii="Arial Narrow" w:hAnsi="Arial Narrow"/>
          <w:b/>
          <w:i/>
        </w:rPr>
        <w:t>riting</w:t>
      </w:r>
      <w:r w:rsidR="0085705C" w:rsidRPr="0083003D">
        <w:rPr>
          <w:rFonts w:ascii="Arial Narrow" w:hAnsi="Arial Narrow"/>
          <w:b/>
        </w:rPr>
        <w:t xml:space="preserve"> </w:t>
      </w:r>
      <w:r w:rsidRPr="0083003D">
        <w:rPr>
          <w:rFonts w:ascii="Arial Narrow" w:hAnsi="Arial Narrow"/>
          <w:b/>
        </w:rPr>
        <w:t>R</w:t>
      </w:r>
      <w:r w:rsidR="0085705C" w:rsidRPr="0083003D">
        <w:rPr>
          <w:rFonts w:ascii="Arial Narrow" w:hAnsi="Arial Narrow"/>
          <w:b/>
        </w:rPr>
        <w:t xml:space="preserve">eading </w:t>
      </w:r>
      <w:r w:rsidRPr="0083003D">
        <w:rPr>
          <w:rFonts w:ascii="Arial Narrow" w:hAnsi="Arial Narrow"/>
          <w:b/>
        </w:rPr>
        <w:t>Q</w:t>
      </w:r>
      <w:r w:rsidR="0085705C" w:rsidRPr="0083003D">
        <w:rPr>
          <w:rFonts w:ascii="Arial Narrow" w:hAnsi="Arial Narrow"/>
          <w:b/>
        </w:rPr>
        <w:t>uestions</w:t>
      </w:r>
      <w:r w:rsidRPr="0083003D">
        <w:rPr>
          <w:rFonts w:ascii="Arial Narrow" w:hAnsi="Arial Narrow"/>
          <w:b/>
        </w:rPr>
        <w:t xml:space="preserve"> Ch</w:t>
      </w:r>
      <w:r w:rsidR="0085705C" w:rsidRPr="0083003D">
        <w:rPr>
          <w:rFonts w:ascii="Arial Narrow" w:hAnsi="Arial Narrow"/>
          <w:b/>
        </w:rPr>
        <w:t>apter</w:t>
      </w:r>
      <w:r w:rsidRPr="0083003D">
        <w:rPr>
          <w:rFonts w:ascii="Arial Narrow" w:hAnsi="Arial Narrow"/>
          <w:b/>
        </w:rPr>
        <w:t xml:space="preserve"> 8</w:t>
      </w:r>
      <w:r w:rsidR="0085705C" w:rsidRPr="0083003D">
        <w:rPr>
          <w:rFonts w:ascii="Arial Narrow" w:hAnsi="Arial Narrow"/>
          <w:b/>
        </w:rPr>
        <w:t> </w:t>
      </w:r>
    </w:p>
    <w:p w14:paraId="327D36DE" w14:textId="77777777" w:rsidR="0083003D" w:rsidRPr="00CF6AFE" w:rsidRDefault="007E3B56" w:rsidP="00A3117D">
      <w:pPr>
        <w:pStyle w:val="ListParagraph"/>
        <w:numPr>
          <w:ilvl w:val="0"/>
          <w:numId w:val="7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</w:t>
      </w:r>
      <w:r w:rsidR="0085705C" w:rsidRPr="00CF6AFE">
        <w:rPr>
          <w:rFonts w:ascii="Arial Narrow" w:hAnsi="Arial Narrow"/>
        </w:rPr>
        <w:t xml:space="preserve">discursive features </w:t>
      </w:r>
      <w:r w:rsidRPr="00CF6AFE">
        <w:rPr>
          <w:rFonts w:ascii="Arial Narrow" w:hAnsi="Arial Narrow"/>
        </w:rPr>
        <w:t>do scholarly readers expect in a scholarly introduction</w:t>
      </w:r>
      <w:r w:rsidR="0085705C" w:rsidRPr="00CF6AFE">
        <w:rPr>
          <w:rFonts w:ascii="Arial Narrow" w:hAnsi="Arial Narrow"/>
        </w:rPr>
        <w:t>, and why</w:t>
      </w:r>
      <w:r w:rsidRPr="00CF6AFE">
        <w:rPr>
          <w:rFonts w:ascii="Arial Narrow" w:hAnsi="Arial Narrow"/>
        </w:rPr>
        <w:t xml:space="preserve">? </w:t>
      </w:r>
    </w:p>
    <w:p w14:paraId="16832976" w14:textId="30AB30D5" w:rsidR="00AD0331" w:rsidRPr="00CF6AFE" w:rsidRDefault="007E3B56" w:rsidP="00A3117D">
      <w:pPr>
        <w:pStyle w:val="ListParagraph"/>
        <w:numPr>
          <w:ilvl w:val="0"/>
          <w:numId w:val="7"/>
        </w:numPr>
        <w:spacing w:before="2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Why </w:t>
      </w:r>
      <w:r w:rsidR="00AD0331" w:rsidRPr="00CF6AFE">
        <w:rPr>
          <w:rFonts w:ascii="Arial Narrow" w:hAnsi="Arial Narrow"/>
        </w:rPr>
        <w:t xml:space="preserve">might scholarly readers find fault with the following two examples of </w:t>
      </w:r>
      <w:r w:rsidRPr="00CF6AFE">
        <w:rPr>
          <w:rFonts w:ascii="Arial Narrow" w:hAnsi="Arial Narrow"/>
        </w:rPr>
        <w:t>opening sentences</w:t>
      </w:r>
      <w:r w:rsidR="00AD0331" w:rsidRPr="00CF6AFE">
        <w:rPr>
          <w:rFonts w:ascii="Arial Narrow" w:hAnsi="Arial Narrow"/>
        </w:rPr>
        <w:t>?</w:t>
      </w:r>
    </w:p>
    <w:p w14:paraId="10013761" w14:textId="54C3B5C0" w:rsidR="00AD0331" w:rsidRPr="00CF6AFE" w:rsidRDefault="007E3B56" w:rsidP="00A3117D">
      <w:pPr>
        <w:pStyle w:val="ListParagraph"/>
        <w:numPr>
          <w:ilvl w:val="1"/>
          <w:numId w:val="7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Throughout human history, humans have sought to understand who they are</w:t>
      </w:r>
      <w:r w:rsidR="004D0373" w:rsidRPr="00CF6AFE">
        <w:rPr>
          <w:rFonts w:ascii="Arial Narrow" w:hAnsi="Arial Narrow"/>
        </w:rPr>
        <w:t>.</w:t>
      </w:r>
    </w:p>
    <w:p w14:paraId="3142C770" w14:textId="77777777" w:rsidR="0083003D" w:rsidRPr="00CF6AFE" w:rsidRDefault="007E3B56" w:rsidP="00A3117D">
      <w:pPr>
        <w:pStyle w:val="ListParagraph"/>
        <w:numPr>
          <w:ilvl w:val="1"/>
          <w:numId w:val="7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Imagination is a powerful force in our daily lives</w:t>
      </w:r>
      <w:r w:rsidR="004D0373" w:rsidRPr="00CF6AFE">
        <w:rPr>
          <w:rFonts w:ascii="Arial Narrow" w:hAnsi="Arial Narrow"/>
        </w:rPr>
        <w:t>.</w:t>
      </w:r>
    </w:p>
    <w:p w14:paraId="4DC8CB89" w14:textId="77777777" w:rsidR="0083003D" w:rsidRPr="00CF6AFE" w:rsidRDefault="007E3B56" w:rsidP="00A3117D">
      <w:pPr>
        <w:pStyle w:val="ListParagraph"/>
        <w:numPr>
          <w:ilvl w:val="0"/>
          <w:numId w:val="7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How can we produce “secured generalization[s]” (161)</w:t>
      </w:r>
      <w:r w:rsidR="004D0373" w:rsidRPr="00CF6AFE">
        <w:rPr>
          <w:rFonts w:ascii="Arial Narrow" w:hAnsi="Arial Narrow"/>
        </w:rPr>
        <w:t>? W</w:t>
      </w:r>
      <w:r w:rsidRPr="00CF6AFE">
        <w:rPr>
          <w:rFonts w:ascii="Arial Narrow" w:hAnsi="Arial Narrow"/>
        </w:rPr>
        <w:t xml:space="preserve">hy do we need to?  </w:t>
      </w:r>
    </w:p>
    <w:p w14:paraId="76809338" w14:textId="69E9EA27" w:rsidR="007E3B56" w:rsidRPr="00CF6AFE" w:rsidRDefault="004D0373" w:rsidP="00A3117D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Make a short list of some </w:t>
      </w:r>
      <w:r w:rsidR="007E3B56" w:rsidRPr="00CF6AFE">
        <w:rPr>
          <w:rFonts w:ascii="Arial Narrow" w:hAnsi="Arial Narrow"/>
        </w:rPr>
        <w:t xml:space="preserve">reporting verbs typical of a) scholarly writing and b) </w:t>
      </w:r>
      <w:r w:rsidR="00E4552A" w:rsidRPr="00CF6AFE">
        <w:rPr>
          <w:rFonts w:ascii="Arial Narrow" w:hAnsi="Arial Narrow"/>
        </w:rPr>
        <w:t>popular writing (print journalism, blogging,</w:t>
      </w:r>
      <w:r w:rsidR="004F1C5C" w:rsidRPr="00CF6AFE">
        <w:rPr>
          <w:rFonts w:ascii="Arial Narrow" w:hAnsi="Arial Narrow"/>
        </w:rPr>
        <w:t xml:space="preserve"> etc.).</w:t>
      </w:r>
      <w:r w:rsidR="00E4552A" w:rsidRPr="00CF6AFE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0"/>
        <w:gridCol w:w="4448"/>
      </w:tblGrid>
      <w:tr w:rsidR="007E3B56" w:rsidRPr="002E03BE" w14:paraId="5D0F32DE" w14:textId="77777777" w:rsidTr="00CF6AFE">
        <w:tc>
          <w:tcPr>
            <w:tcW w:w="4470" w:type="dxa"/>
          </w:tcPr>
          <w:p w14:paraId="44A69B42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Scholarly reporting verbs</w:t>
            </w:r>
          </w:p>
        </w:tc>
        <w:tc>
          <w:tcPr>
            <w:tcW w:w="4448" w:type="dxa"/>
          </w:tcPr>
          <w:p w14:paraId="469F01A7" w14:textId="21D94B85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Popular Writing</w:t>
            </w:r>
          </w:p>
        </w:tc>
      </w:tr>
      <w:tr w:rsidR="007E3B56" w:rsidRPr="002E03BE" w14:paraId="0558825A" w14:textId="77777777" w:rsidTr="00CF6AFE">
        <w:tc>
          <w:tcPr>
            <w:tcW w:w="4470" w:type="dxa"/>
          </w:tcPr>
          <w:p w14:paraId="2B1F4844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4448" w:type="dxa"/>
          </w:tcPr>
          <w:p w14:paraId="6A241578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</w:tr>
      <w:tr w:rsidR="007E3B56" w:rsidRPr="002E03BE" w14:paraId="6B511401" w14:textId="77777777" w:rsidTr="00CF6AFE">
        <w:tc>
          <w:tcPr>
            <w:tcW w:w="4470" w:type="dxa"/>
          </w:tcPr>
          <w:p w14:paraId="2F8D5D6F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4448" w:type="dxa"/>
          </w:tcPr>
          <w:p w14:paraId="5D4641A4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</w:tr>
      <w:tr w:rsidR="007E3B56" w:rsidRPr="002E03BE" w14:paraId="7F44E162" w14:textId="77777777" w:rsidTr="00CF6AFE">
        <w:tc>
          <w:tcPr>
            <w:tcW w:w="4470" w:type="dxa"/>
          </w:tcPr>
          <w:p w14:paraId="20796BFE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4448" w:type="dxa"/>
          </w:tcPr>
          <w:p w14:paraId="6D30AC0A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</w:tr>
      <w:tr w:rsidR="007E3B56" w:rsidRPr="002E03BE" w14:paraId="20FC72DC" w14:textId="77777777" w:rsidTr="00CF6AFE">
        <w:tc>
          <w:tcPr>
            <w:tcW w:w="4470" w:type="dxa"/>
          </w:tcPr>
          <w:p w14:paraId="10876038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4448" w:type="dxa"/>
          </w:tcPr>
          <w:p w14:paraId="3483024F" w14:textId="77777777" w:rsidR="007E3B56" w:rsidRPr="0083003D" w:rsidRDefault="007E3B56" w:rsidP="003C300D">
            <w:pPr>
              <w:spacing w:before="240" w:after="840"/>
              <w:rPr>
                <w:rFonts w:ascii="Arial Narrow" w:hAnsi="Arial Narrow"/>
              </w:rPr>
            </w:pPr>
          </w:p>
        </w:tc>
      </w:tr>
    </w:tbl>
    <w:p w14:paraId="0FCF1374" w14:textId="77777777" w:rsidR="007E3B56" w:rsidRPr="002E03BE" w:rsidRDefault="007E3B56" w:rsidP="003C300D">
      <w:pPr>
        <w:pStyle w:val="ListParagraph"/>
        <w:spacing w:before="240" w:after="840"/>
        <w:ind w:left="0"/>
        <w:contextualSpacing w:val="0"/>
        <w:rPr>
          <w:rFonts w:ascii="Arial Narrow" w:hAnsi="Arial Narrow"/>
        </w:rPr>
      </w:pPr>
    </w:p>
    <w:p w14:paraId="2F2B3E1D" w14:textId="77777777" w:rsidR="0083003D" w:rsidRPr="00CF6AFE" w:rsidRDefault="007E3B56" w:rsidP="00A3117D">
      <w:pPr>
        <w:pStyle w:val="ListParagraph"/>
        <w:numPr>
          <w:ilvl w:val="0"/>
          <w:numId w:val="7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Define (</w:t>
      </w:r>
      <w:r w:rsidR="0085705C" w:rsidRPr="00CF6AFE">
        <w:rPr>
          <w:rFonts w:ascii="Arial Narrow" w:hAnsi="Arial Narrow"/>
        </w:rPr>
        <w:t xml:space="preserve">in your </w:t>
      </w:r>
      <w:r w:rsidRPr="00CF6AFE">
        <w:rPr>
          <w:rFonts w:ascii="Arial Narrow" w:hAnsi="Arial Narrow"/>
        </w:rPr>
        <w:t xml:space="preserve">own words) </w:t>
      </w:r>
      <w:r w:rsidR="004F1C5C" w:rsidRPr="00CF6AFE">
        <w:rPr>
          <w:rFonts w:ascii="Arial Narrow" w:hAnsi="Arial Narrow"/>
        </w:rPr>
        <w:t xml:space="preserve">the terms a) “state of knowledge” and b) “knowledge deficit,” </w:t>
      </w:r>
      <w:r w:rsidRPr="00CF6AFE">
        <w:rPr>
          <w:rFonts w:ascii="Arial Narrow" w:hAnsi="Arial Narrow"/>
        </w:rPr>
        <w:t xml:space="preserve">and explain the </w:t>
      </w:r>
      <w:r w:rsidR="0085705C" w:rsidRPr="00CF6AFE">
        <w:rPr>
          <w:rFonts w:ascii="Arial Narrow" w:hAnsi="Arial Narrow"/>
        </w:rPr>
        <w:t>discursive features writers use in constructing</w:t>
      </w:r>
      <w:r w:rsidRPr="00CF6AFE">
        <w:rPr>
          <w:rFonts w:ascii="Arial Narrow" w:hAnsi="Arial Narrow"/>
        </w:rPr>
        <w:t xml:space="preserve"> </w:t>
      </w:r>
      <w:r w:rsidR="004F1C5C" w:rsidRPr="00CF6AFE">
        <w:rPr>
          <w:rFonts w:ascii="Arial Narrow" w:hAnsi="Arial Narrow"/>
        </w:rPr>
        <w:t>each</w:t>
      </w:r>
      <w:r w:rsidRPr="00CF6AFE">
        <w:rPr>
          <w:rFonts w:ascii="Arial Narrow" w:hAnsi="Arial Narrow"/>
        </w:rPr>
        <w:t>.</w:t>
      </w:r>
    </w:p>
    <w:p w14:paraId="2811C50A" w14:textId="2B3519CB" w:rsidR="004A2163" w:rsidRPr="00CF6AFE" w:rsidRDefault="007E3B56" w:rsidP="00A3117D">
      <w:pPr>
        <w:pStyle w:val="ListParagraph"/>
        <w:numPr>
          <w:ilvl w:val="0"/>
          <w:numId w:val="7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are some ways </w:t>
      </w:r>
      <w:r w:rsidRPr="00CF6AFE">
        <w:rPr>
          <w:rFonts w:ascii="Arial Narrow" w:hAnsi="Arial Narrow"/>
          <w:i/>
        </w:rPr>
        <w:t xml:space="preserve">student </w:t>
      </w:r>
      <w:r w:rsidRPr="00CF6AFE">
        <w:rPr>
          <w:rFonts w:ascii="Arial Narrow" w:hAnsi="Arial Narrow"/>
        </w:rPr>
        <w:t>researchers can identify knowledge deficits</w:t>
      </w:r>
      <w:r w:rsidR="004D0373" w:rsidRPr="00CF6AFE">
        <w:rPr>
          <w:rFonts w:ascii="Arial Narrow" w:hAnsi="Arial Narrow"/>
        </w:rPr>
        <w:t>?</w:t>
      </w:r>
      <w:r w:rsidRPr="00CF6AFE">
        <w:rPr>
          <w:rFonts w:ascii="Arial Narrow" w:hAnsi="Arial Narrow"/>
        </w:rPr>
        <w:t xml:space="preserve"> </w:t>
      </w:r>
      <w:r w:rsidR="004F1C5C" w:rsidRPr="00CF6AFE">
        <w:rPr>
          <w:rFonts w:ascii="Arial Narrow" w:hAnsi="Arial Narrow"/>
        </w:rPr>
        <w:t>[</w:t>
      </w:r>
      <w:r w:rsidR="004D0373" w:rsidRPr="00CF6AFE">
        <w:rPr>
          <w:rFonts w:ascii="Arial Narrow" w:hAnsi="Arial Narrow"/>
        </w:rPr>
        <w:t>See pages</w:t>
      </w:r>
      <w:r w:rsidRPr="00CF6AFE">
        <w:rPr>
          <w:rFonts w:ascii="Arial Narrow" w:hAnsi="Arial Narrow"/>
        </w:rPr>
        <w:t>184-86</w:t>
      </w:r>
      <w:r w:rsidR="004D0373" w:rsidRPr="00CF6AFE">
        <w:rPr>
          <w:rFonts w:ascii="Arial Narrow" w:hAnsi="Arial Narrow"/>
        </w:rPr>
        <w:t>.</w:t>
      </w:r>
      <w:r w:rsidR="004F1C5C" w:rsidRPr="00CF6AFE">
        <w:rPr>
          <w:rFonts w:ascii="Arial Narrow" w:hAnsi="Arial Narrow"/>
        </w:rPr>
        <w:t>]</w:t>
      </w:r>
    </w:p>
    <w:p w14:paraId="5C5BAAE1" w14:textId="77777777" w:rsidR="004A2163" w:rsidRPr="0083003D" w:rsidRDefault="004A2163" w:rsidP="003C300D">
      <w:pPr>
        <w:spacing w:before="240" w:after="840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6040CD20" w14:textId="77777777" w:rsidR="0083003D" w:rsidRPr="0083003D" w:rsidRDefault="004A2163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Chapter 9</w:t>
      </w:r>
    </w:p>
    <w:p w14:paraId="34243C32" w14:textId="77777777" w:rsidR="0083003D" w:rsidRPr="00CF6AFE" w:rsidRDefault="00D94AE0" w:rsidP="00A3117D">
      <w:pPr>
        <w:pStyle w:val="ListParagraph"/>
        <w:numPr>
          <w:ilvl w:val="0"/>
          <w:numId w:val="8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is the difference between a social response and a cognitive response? </w:t>
      </w:r>
    </w:p>
    <w:p w14:paraId="6B2BECF0" w14:textId="77777777" w:rsidR="0083003D" w:rsidRPr="00CF6AFE" w:rsidRDefault="00291C8E" w:rsidP="00A3117D">
      <w:pPr>
        <w:pStyle w:val="ListParagraph"/>
        <w:numPr>
          <w:ilvl w:val="0"/>
          <w:numId w:val="8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The chapter describes how readers develop “filing systems” to help them manage their “mental desktops.” </w:t>
      </w:r>
      <w:r w:rsidR="00D40DE3" w:rsidRPr="00CF6AFE">
        <w:rPr>
          <w:rFonts w:ascii="Arial Narrow" w:hAnsi="Arial Narrow"/>
        </w:rPr>
        <w:t>Think of</w:t>
      </w:r>
      <w:r w:rsidRPr="00CF6AFE">
        <w:rPr>
          <w:rFonts w:ascii="Arial Narrow" w:hAnsi="Arial Narrow"/>
        </w:rPr>
        <w:t xml:space="preserve"> specific discursive techniques, discussed in this chapter</w:t>
      </w:r>
      <w:r w:rsidR="00135385" w:rsidRPr="00CF6AFE">
        <w:rPr>
          <w:rFonts w:ascii="Arial Narrow" w:hAnsi="Arial Narrow"/>
        </w:rPr>
        <w:t xml:space="preserve"> and others in </w:t>
      </w:r>
      <w:r w:rsidR="00135385" w:rsidRPr="00CF6AFE">
        <w:rPr>
          <w:rFonts w:ascii="Arial Narrow" w:hAnsi="Arial Narrow"/>
          <w:i/>
        </w:rPr>
        <w:t>Academic Writing</w:t>
      </w:r>
      <w:r w:rsidR="00563966" w:rsidRPr="00CF6AFE">
        <w:rPr>
          <w:rFonts w:ascii="Arial Narrow" w:hAnsi="Arial Narrow"/>
          <w:i/>
        </w:rPr>
        <w:t>;</w:t>
      </w:r>
      <w:r w:rsidRPr="00CF6AFE">
        <w:rPr>
          <w:rFonts w:ascii="Arial Narrow" w:hAnsi="Arial Narrow"/>
        </w:rPr>
        <w:t xml:space="preserve"> </w:t>
      </w:r>
      <w:r w:rsidR="00D94AE0" w:rsidRPr="00CF6AFE">
        <w:rPr>
          <w:rFonts w:ascii="Arial Narrow" w:hAnsi="Arial Narrow"/>
        </w:rPr>
        <w:t>what are some ways</w:t>
      </w:r>
      <w:r w:rsidRPr="00CF6AFE">
        <w:rPr>
          <w:rFonts w:ascii="Arial Narrow" w:hAnsi="Arial Narrow"/>
        </w:rPr>
        <w:t xml:space="preserve"> we </w:t>
      </w:r>
      <w:r w:rsidR="00D94AE0" w:rsidRPr="00CF6AFE">
        <w:rPr>
          <w:rFonts w:ascii="Arial Narrow" w:hAnsi="Arial Narrow"/>
        </w:rPr>
        <w:t xml:space="preserve">can </w:t>
      </w:r>
      <w:r w:rsidR="00751D98" w:rsidRPr="00CF6AFE">
        <w:rPr>
          <w:rFonts w:ascii="Arial Narrow" w:hAnsi="Arial Narrow"/>
        </w:rPr>
        <w:t xml:space="preserve">signal to readers what to do with what we are telling them in order to </w:t>
      </w:r>
      <w:r w:rsidRPr="00CF6AFE">
        <w:rPr>
          <w:rFonts w:ascii="Arial Narrow" w:hAnsi="Arial Narrow"/>
        </w:rPr>
        <w:t>help keep their “desktops” tidy (197-99)?</w:t>
      </w:r>
    </w:p>
    <w:p w14:paraId="65CC6625" w14:textId="77777777" w:rsidR="0083003D" w:rsidRPr="00CF6AFE" w:rsidRDefault="004A2163" w:rsidP="00A3117D">
      <w:pPr>
        <w:pStyle w:val="ListParagraph"/>
        <w:numPr>
          <w:ilvl w:val="0"/>
          <w:numId w:val="8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How can scholarly writers use abstractions to help scholarly readers interpret what they are being told and understand its relevance? </w:t>
      </w:r>
    </w:p>
    <w:p w14:paraId="4549738A" w14:textId="0F2DA981" w:rsidR="004A2163" w:rsidRPr="0083003D" w:rsidRDefault="004A2163" w:rsidP="003C300D">
      <w:pPr>
        <w:spacing w:before="240" w:after="840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394D17F0" w14:textId="77777777" w:rsidR="0083003D" w:rsidRDefault="004A2163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Chapter 10</w:t>
      </w:r>
    </w:p>
    <w:p w14:paraId="06A212F6" w14:textId="22976A39" w:rsidR="00DE4750" w:rsidRPr="0083003D" w:rsidRDefault="003C300D" w:rsidP="003C300D">
      <w:pPr>
        <w:spacing w:before="240" w:after="1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A. </w:t>
      </w:r>
      <w:r w:rsidR="00DE4750" w:rsidRPr="00236A14">
        <w:rPr>
          <w:rFonts w:ascii="Arial Narrow" w:hAnsi="Arial Narrow"/>
          <w:b/>
        </w:rPr>
        <w:t>Terms</w:t>
      </w:r>
      <w:r>
        <w:rPr>
          <w:rFonts w:ascii="Arial Narrow" w:hAnsi="Arial Narrow"/>
          <w:b/>
        </w:rPr>
        <w:t>:</w:t>
      </w:r>
    </w:p>
    <w:p w14:paraId="3A457553" w14:textId="322BF05E" w:rsidR="00DE4750" w:rsidRPr="00CF6AFE" w:rsidRDefault="00DE4750" w:rsidP="00A3117D">
      <w:pPr>
        <w:pStyle w:val="ListParagraph"/>
        <w:numPr>
          <w:ilvl w:val="0"/>
          <w:numId w:val="9"/>
        </w:numPr>
        <w:spacing w:before="2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Define each </w:t>
      </w:r>
      <w:r w:rsidR="00D94AE0" w:rsidRPr="00CF6AFE">
        <w:rPr>
          <w:rFonts w:ascii="Arial Narrow" w:hAnsi="Arial Narrow"/>
        </w:rPr>
        <w:t xml:space="preserve">of the following terms </w:t>
      </w:r>
      <w:r w:rsidRPr="00CF6AFE">
        <w:rPr>
          <w:rFonts w:ascii="Arial Narrow" w:hAnsi="Arial Narrow"/>
          <w:i/>
        </w:rPr>
        <w:t>using your own words</w:t>
      </w:r>
      <w:r w:rsidRPr="00CF6AFE">
        <w:rPr>
          <w:rFonts w:ascii="Arial Narrow" w:hAnsi="Arial Narrow"/>
        </w:rPr>
        <w:t>. Consult the book’s glossary for additional help (but don’t copy!).</w:t>
      </w:r>
    </w:p>
    <w:p w14:paraId="15B2B843" w14:textId="69EB0ECD" w:rsidR="00DE4750" w:rsidRPr="00CF6AFE" w:rsidRDefault="00DE4750" w:rsidP="00A3117D">
      <w:pPr>
        <w:pStyle w:val="ListParagraph"/>
        <w:numPr>
          <w:ilvl w:val="1"/>
          <w:numId w:val="9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Nominalization</w:t>
      </w:r>
    </w:p>
    <w:p w14:paraId="57CA5C84" w14:textId="77777777" w:rsidR="0083003D" w:rsidRPr="00CF6AFE" w:rsidRDefault="00DE4750" w:rsidP="00A3117D">
      <w:pPr>
        <w:pStyle w:val="ListParagraph"/>
        <w:numPr>
          <w:ilvl w:val="1"/>
          <w:numId w:val="9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Noun phrases</w:t>
      </w:r>
    </w:p>
    <w:p w14:paraId="48B3B425" w14:textId="1985FACB" w:rsidR="0083003D" w:rsidRPr="00236A14" w:rsidRDefault="00DE4750" w:rsidP="003C300D">
      <w:pPr>
        <w:spacing w:before="240" w:after="120"/>
        <w:rPr>
          <w:rFonts w:ascii="Arial Narrow" w:hAnsi="Arial Narrow"/>
          <w:b/>
        </w:rPr>
      </w:pPr>
      <w:r w:rsidRPr="00236A14">
        <w:rPr>
          <w:rFonts w:ascii="Arial Narrow" w:hAnsi="Arial Narrow"/>
          <w:b/>
        </w:rPr>
        <w:t>B. Concepts</w:t>
      </w:r>
      <w:r w:rsidR="003C300D">
        <w:rPr>
          <w:rFonts w:ascii="Arial Narrow" w:hAnsi="Arial Narrow"/>
          <w:b/>
        </w:rPr>
        <w:t>:</w:t>
      </w:r>
    </w:p>
    <w:p w14:paraId="490494BA" w14:textId="77777777" w:rsidR="0083003D" w:rsidRPr="00CF6AFE" w:rsidRDefault="00DE4750" w:rsidP="00A3117D">
      <w:pPr>
        <w:pStyle w:val="ListParagraph"/>
        <w:numPr>
          <w:ilvl w:val="0"/>
          <w:numId w:val="9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What challenges do agentless noun phrases present to readers?</w:t>
      </w:r>
    </w:p>
    <w:p w14:paraId="2648562C" w14:textId="77777777" w:rsidR="0083003D" w:rsidRPr="00CF6AFE" w:rsidRDefault="00DE4750" w:rsidP="00A3117D">
      <w:pPr>
        <w:pStyle w:val="ListParagraph"/>
        <w:numPr>
          <w:ilvl w:val="0"/>
          <w:numId w:val="9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How does nominalization relate to </w:t>
      </w:r>
      <w:r w:rsidR="0036390D" w:rsidRPr="00CF6AFE">
        <w:rPr>
          <w:rFonts w:ascii="Arial Narrow" w:hAnsi="Arial Narrow"/>
        </w:rPr>
        <w:t xml:space="preserve">different </w:t>
      </w:r>
      <w:r w:rsidRPr="00CF6AFE">
        <w:rPr>
          <w:rFonts w:ascii="Arial Narrow" w:hAnsi="Arial Narrow"/>
        </w:rPr>
        <w:t xml:space="preserve">levels </w:t>
      </w:r>
      <w:r w:rsidR="0036390D" w:rsidRPr="00CF6AFE">
        <w:rPr>
          <w:rFonts w:ascii="Arial Narrow" w:hAnsi="Arial Narrow"/>
        </w:rPr>
        <w:t xml:space="preserve">of generality? </w:t>
      </w:r>
      <w:r w:rsidR="00D94AE0" w:rsidRPr="00CF6AFE">
        <w:rPr>
          <w:rFonts w:ascii="Arial Narrow" w:hAnsi="Arial Narrow"/>
        </w:rPr>
        <w:t>[</w:t>
      </w:r>
      <w:r w:rsidR="0036390D" w:rsidRPr="00CF6AFE">
        <w:rPr>
          <w:rFonts w:ascii="Arial Narrow" w:hAnsi="Arial Narrow"/>
        </w:rPr>
        <w:t>S</w:t>
      </w:r>
      <w:r w:rsidRPr="00CF6AFE">
        <w:rPr>
          <w:rFonts w:ascii="Arial Narrow" w:hAnsi="Arial Narrow"/>
        </w:rPr>
        <w:t>ee chapters 3 &amp; 4</w:t>
      </w:r>
      <w:r w:rsidR="0036390D" w:rsidRPr="00CF6AFE">
        <w:rPr>
          <w:rFonts w:ascii="Arial Narrow" w:hAnsi="Arial Narrow"/>
        </w:rPr>
        <w:t xml:space="preserve"> as well as this chapter.</w:t>
      </w:r>
      <w:r w:rsidR="00D94AE0" w:rsidRPr="00CF6AFE">
        <w:rPr>
          <w:rFonts w:ascii="Arial Narrow" w:hAnsi="Arial Narrow"/>
        </w:rPr>
        <w:t>]</w:t>
      </w:r>
    </w:p>
    <w:p w14:paraId="712447A9" w14:textId="77777777" w:rsidR="0083003D" w:rsidRPr="00CF6AFE" w:rsidRDefault="00DE4750" w:rsidP="00A3117D">
      <w:pPr>
        <w:pStyle w:val="ListParagraph"/>
        <w:numPr>
          <w:ilvl w:val="0"/>
          <w:numId w:val="9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How do noun phrases help readers manage the information on their mental desktops?</w:t>
      </w:r>
    </w:p>
    <w:p w14:paraId="404879BF" w14:textId="77777777" w:rsidR="0083003D" w:rsidRPr="00CF6AFE" w:rsidRDefault="00DE4750" w:rsidP="00A3117D">
      <w:pPr>
        <w:pStyle w:val="ListParagraph"/>
        <w:numPr>
          <w:ilvl w:val="0"/>
          <w:numId w:val="9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specific techniques can scholarly writers use to </w:t>
      </w:r>
      <w:r w:rsidR="0036390D" w:rsidRPr="00CF6AFE">
        <w:rPr>
          <w:rFonts w:ascii="Arial Narrow" w:hAnsi="Arial Narrow"/>
        </w:rPr>
        <w:t xml:space="preserve">help </w:t>
      </w:r>
      <w:r w:rsidRPr="00CF6AFE">
        <w:rPr>
          <w:rFonts w:ascii="Arial Narrow" w:hAnsi="Arial Narrow"/>
        </w:rPr>
        <w:t>readers comprehen</w:t>
      </w:r>
      <w:r w:rsidR="0036390D" w:rsidRPr="00CF6AFE">
        <w:rPr>
          <w:rFonts w:ascii="Arial Narrow" w:hAnsi="Arial Narrow"/>
        </w:rPr>
        <w:t>d</w:t>
      </w:r>
      <w:r w:rsidRPr="00CF6AFE">
        <w:rPr>
          <w:rFonts w:ascii="Arial Narrow" w:hAnsi="Arial Narrow"/>
        </w:rPr>
        <w:t xml:space="preserve"> noun phrases?</w:t>
      </w:r>
      <w:r w:rsidR="00D94AE0" w:rsidRPr="00CF6AFE">
        <w:rPr>
          <w:rFonts w:ascii="Arial Narrow" w:hAnsi="Arial Narrow"/>
        </w:rPr>
        <w:t xml:space="preserve"> Give examples of each technique.</w:t>
      </w:r>
    </w:p>
    <w:p w14:paraId="6AD39850" w14:textId="17DE2545" w:rsidR="004A2163" w:rsidRPr="0083003D" w:rsidRDefault="004A2163" w:rsidP="003C300D">
      <w:pPr>
        <w:spacing w:before="240" w:after="840"/>
        <w:jc w:val="center"/>
        <w:rPr>
          <w:rFonts w:ascii="Arial Narrow" w:hAnsi="Arial Narrow"/>
        </w:rPr>
      </w:pPr>
      <w:r w:rsidRPr="0083003D">
        <w:rPr>
          <w:rFonts w:ascii="Arial Narrow" w:hAnsi="Arial Narrow"/>
        </w:rPr>
        <w:br w:type="page"/>
      </w:r>
    </w:p>
    <w:p w14:paraId="56239FC4" w14:textId="77777777" w:rsidR="0083003D" w:rsidRDefault="004A2163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Chapter 11</w:t>
      </w:r>
    </w:p>
    <w:p w14:paraId="1C90EBAE" w14:textId="6ACD20E4" w:rsidR="0083003D" w:rsidRPr="00CF6AFE" w:rsidRDefault="004A2163" w:rsidP="00A3117D">
      <w:pPr>
        <w:pStyle w:val="ListParagraph"/>
        <w:numPr>
          <w:ilvl w:val="0"/>
          <w:numId w:val="10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When do scholars use the “discursive I</w:t>
      </w:r>
      <w:r w:rsidR="0036390D" w:rsidRPr="00CF6AFE">
        <w:rPr>
          <w:rFonts w:ascii="Arial Narrow" w:hAnsi="Arial Narrow"/>
        </w:rPr>
        <w:t>,</w:t>
      </w:r>
      <w:r w:rsidRPr="00CF6AFE">
        <w:rPr>
          <w:rFonts w:ascii="Arial Narrow" w:hAnsi="Arial Narrow"/>
        </w:rPr>
        <w:t>”</w:t>
      </w:r>
      <w:r w:rsidR="00E76E48" w:rsidRPr="00CF6AFE">
        <w:rPr>
          <w:rFonts w:ascii="Arial Narrow" w:hAnsi="Arial Narrow"/>
        </w:rPr>
        <w:t xml:space="preserve"> and for what purposes</w:t>
      </w:r>
      <w:r w:rsidRPr="00CF6AFE">
        <w:rPr>
          <w:rFonts w:ascii="Arial Narrow" w:hAnsi="Arial Narrow"/>
        </w:rPr>
        <w:t>?</w:t>
      </w:r>
    </w:p>
    <w:p w14:paraId="6501E752" w14:textId="5E1AA612" w:rsidR="0083003D" w:rsidRPr="00CF6AFE" w:rsidRDefault="0036390D" w:rsidP="00A3117D">
      <w:pPr>
        <w:pStyle w:val="ListParagraph"/>
        <w:numPr>
          <w:ilvl w:val="0"/>
          <w:numId w:val="10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Have any </w:t>
      </w:r>
      <w:r w:rsidR="004A2163" w:rsidRPr="00CF6AFE">
        <w:rPr>
          <w:rFonts w:ascii="Arial Narrow" w:hAnsi="Arial Narrow"/>
        </w:rPr>
        <w:t xml:space="preserve">of your current </w:t>
      </w:r>
      <w:r w:rsidRPr="00CF6AFE">
        <w:rPr>
          <w:rFonts w:ascii="Arial Narrow" w:hAnsi="Arial Narrow"/>
        </w:rPr>
        <w:t xml:space="preserve">or previous </w:t>
      </w:r>
      <w:r w:rsidR="004A2163" w:rsidRPr="00CF6AFE">
        <w:rPr>
          <w:rFonts w:ascii="Arial Narrow" w:hAnsi="Arial Narrow"/>
        </w:rPr>
        <w:t>instructors forbid</w:t>
      </w:r>
      <w:r w:rsidRPr="00CF6AFE">
        <w:rPr>
          <w:rFonts w:ascii="Arial Narrow" w:hAnsi="Arial Narrow"/>
        </w:rPr>
        <w:t>den</w:t>
      </w:r>
      <w:r w:rsidR="004A2163" w:rsidRPr="00CF6AFE">
        <w:rPr>
          <w:rFonts w:ascii="Arial Narrow" w:hAnsi="Arial Narrow"/>
        </w:rPr>
        <w:t xml:space="preserve"> </w:t>
      </w:r>
      <w:r w:rsidRPr="00CF6AFE">
        <w:rPr>
          <w:rFonts w:ascii="Arial Narrow" w:hAnsi="Arial Narrow"/>
        </w:rPr>
        <w:t xml:space="preserve">students to </w:t>
      </w:r>
      <w:r w:rsidR="004A2163" w:rsidRPr="00CF6AFE">
        <w:rPr>
          <w:rFonts w:ascii="Arial Narrow" w:hAnsi="Arial Narrow"/>
        </w:rPr>
        <w:t xml:space="preserve">use “I” in essays? </w:t>
      </w:r>
      <w:r w:rsidR="00D94AE0" w:rsidRPr="00CF6AFE">
        <w:rPr>
          <w:rFonts w:ascii="Arial Narrow" w:hAnsi="Arial Narrow"/>
        </w:rPr>
        <w:t>If so, h</w:t>
      </w:r>
      <w:r w:rsidRPr="00CF6AFE">
        <w:rPr>
          <w:rFonts w:ascii="Arial Narrow" w:hAnsi="Arial Narrow"/>
        </w:rPr>
        <w:t xml:space="preserve">ave they </w:t>
      </w:r>
      <w:r w:rsidR="004A2163" w:rsidRPr="00CF6AFE">
        <w:rPr>
          <w:rFonts w:ascii="Arial Narrow" w:hAnsi="Arial Narrow"/>
        </w:rPr>
        <w:t>explain</w:t>
      </w:r>
      <w:r w:rsidRPr="00CF6AFE">
        <w:rPr>
          <w:rFonts w:ascii="Arial Narrow" w:hAnsi="Arial Narrow"/>
        </w:rPr>
        <w:t>ed</w:t>
      </w:r>
      <w:r w:rsidR="004A2163" w:rsidRPr="00CF6AFE">
        <w:rPr>
          <w:rFonts w:ascii="Arial Narrow" w:hAnsi="Arial Narrow"/>
        </w:rPr>
        <w:t xml:space="preserve"> why</w:t>
      </w:r>
      <w:r w:rsidR="00D94AE0" w:rsidRPr="00CF6AFE">
        <w:rPr>
          <w:rFonts w:ascii="Arial Narrow" w:hAnsi="Arial Narrow"/>
        </w:rPr>
        <w:t>, and how persuasive have you found the explanation</w:t>
      </w:r>
      <w:r w:rsidR="004A2163" w:rsidRPr="00CF6AFE">
        <w:rPr>
          <w:rFonts w:ascii="Arial Narrow" w:hAnsi="Arial Narrow"/>
        </w:rPr>
        <w:t xml:space="preserve">? </w:t>
      </w:r>
    </w:p>
    <w:p w14:paraId="356A1D59" w14:textId="4085B873" w:rsidR="004A2163" w:rsidRPr="00CF6AFE" w:rsidRDefault="004A2163" w:rsidP="00A3117D">
      <w:pPr>
        <w:pStyle w:val="ListParagraph"/>
        <w:numPr>
          <w:ilvl w:val="0"/>
          <w:numId w:val="10"/>
        </w:numPr>
        <w:spacing w:before="240" w:after="2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Provide </w:t>
      </w:r>
      <w:r w:rsidR="0036390D" w:rsidRPr="00CF6AFE">
        <w:rPr>
          <w:rFonts w:ascii="Arial Narrow" w:hAnsi="Arial Narrow"/>
        </w:rPr>
        <w:t xml:space="preserve">below at least four </w:t>
      </w:r>
      <w:r w:rsidRPr="00CF6AFE">
        <w:rPr>
          <w:rFonts w:ascii="Arial Narrow" w:hAnsi="Arial Narrow"/>
        </w:rPr>
        <w:t xml:space="preserve">examples </w:t>
      </w:r>
      <w:r w:rsidR="0036390D" w:rsidRPr="00CF6AFE">
        <w:rPr>
          <w:rFonts w:ascii="Arial Narrow" w:hAnsi="Arial Narrow"/>
        </w:rPr>
        <w:t xml:space="preserve">each </w:t>
      </w:r>
      <w:r w:rsidRPr="00CF6AFE">
        <w:rPr>
          <w:rFonts w:ascii="Arial Narrow" w:hAnsi="Arial Narrow"/>
        </w:rPr>
        <w:t xml:space="preserve">of </w:t>
      </w:r>
      <w:r w:rsidR="0036390D" w:rsidRPr="00CF6AFE">
        <w:rPr>
          <w:rFonts w:ascii="Arial Narrow" w:hAnsi="Arial Narrow"/>
        </w:rPr>
        <w:t xml:space="preserve">agentless </w:t>
      </w:r>
      <w:r w:rsidRPr="00CF6AFE">
        <w:rPr>
          <w:rFonts w:ascii="Arial Narrow" w:hAnsi="Arial Narrow"/>
        </w:rPr>
        <w:t>forecasts</w:t>
      </w:r>
      <w:r w:rsidR="0036390D" w:rsidRPr="00CF6AFE">
        <w:rPr>
          <w:rFonts w:ascii="Arial Narrow" w:hAnsi="Arial Narrow"/>
        </w:rPr>
        <w:t>, cleft forecasts,</w:t>
      </w:r>
      <w:r w:rsidRPr="00CF6AFE">
        <w:rPr>
          <w:rFonts w:ascii="Arial Narrow" w:hAnsi="Arial Narrow"/>
        </w:rPr>
        <w:t xml:space="preserve"> and statements of emphasis</w:t>
      </w:r>
      <w:r w:rsidR="0036390D" w:rsidRPr="00CF6AFE">
        <w:rPr>
          <w:rFonts w:ascii="Arial Narrow" w:hAnsi="Arial Narrow"/>
        </w:rPr>
        <w:t>. (You may find examples in scholarly rea</w:t>
      </w:r>
      <w:r w:rsidR="00044016" w:rsidRPr="00CF6AFE">
        <w:rPr>
          <w:rFonts w:ascii="Arial Narrow" w:hAnsi="Arial Narrow"/>
        </w:rPr>
        <w:t>d</w:t>
      </w:r>
      <w:r w:rsidR="0036390D" w:rsidRPr="00CF6AFE">
        <w:rPr>
          <w:rFonts w:ascii="Arial Narrow" w:hAnsi="Arial Narrow"/>
        </w:rPr>
        <w:t xml:space="preserve">ings from outside the textbook as well as from </w:t>
      </w:r>
      <w:r w:rsidR="0036390D" w:rsidRPr="00CF6AFE">
        <w:rPr>
          <w:rFonts w:ascii="Arial Narrow" w:hAnsi="Arial Narrow"/>
          <w:i/>
        </w:rPr>
        <w:t>Academic Writing; An Introduction</w:t>
      </w:r>
      <w:r w:rsidR="0036390D" w:rsidRPr="00CF6AFE">
        <w:rPr>
          <w:rFonts w:ascii="Arial Narrow" w:hAnsi="Arial Narrow"/>
        </w:rPr>
        <w:t xml:space="preserve">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A7CF2" w:rsidRPr="002E03BE" w14:paraId="4028C9C2" w14:textId="77777777" w:rsidTr="003C300D">
        <w:tc>
          <w:tcPr>
            <w:tcW w:w="3211" w:type="dxa"/>
          </w:tcPr>
          <w:p w14:paraId="72EB21EC" w14:textId="77777777" w:rsidR="001A7CF2" w:rsidRPr="0083003D" w:rsidRDefault="001A7CF2" w:rsidP="003C300D">
            <w:pPr>
              <w:spacing w:before="2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Agentless Forecasts</w:t>
            </w:r>
          </w:p>
        </w:tc>
        <w:tc>
          <w:tcPr>
            <w:tcW w:w="3211" w:type="dxa"/>
          </w:tcPr>
          <w:p w14:paraId="41814CED" w14:textId="77777777" w:rsidR="001A7CF2" w:rsidRPr="0083003D" w:rsidRDefault="001A7CF2" w:rsidP="003C300D">
            <w:pPr>
              <w:spacing w:before="2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Cleft Forecasts</w:t>
            </w:r>
          </w:p>
        </w:tc>
        <w:tc>
          <w:tcPr>
            <w:tcW w:w="3212" w:type="dxa"/>
          </w:tcPr>
          <w:p w14:paraId="1870F30C" w14:textId="77777777" w:rsidR="001A7CF2" w:rsidRPr="0083003D" w:rsidRDefault="001A7CF2" w:rsidP="003C300D">
            <w:pPr>
              <w:spacing w:before="2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Emphasis</w:t>
            </w:r>
          </w:p>
        </w:tc>
      </w:tr>
      <w:tr w:rsidR="001A7CF2" w:rsidRPr="002E03BE" w14:paraId="38296279" w14:textId="77777777" w:rsidTr="003C300D">
        <w:tc>
          <w:tcPr>
            <w:tcW w:w="3211" w:type="dxa"/>
          </w:tcPr>
          <w:p w14:paraId="195D5023" w14:textId="7DEE9D8A" w:rsidR="001A7CF2" w:rsidRDefault="001A7CF2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461EAEDE" w14:textId="5B75C541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501D2275" w14:textId="39AD3EC3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464D8772" w14:textId="48EFFE14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39F31404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2508CAA3" w14:textId="44D77982" w:rsidR="003C300D" w:rsidRPr="0083003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3211" w:type="dxa"/>
          </w:tcPr>
          <w:p w14:paraId="08641AEE" w14:textId="6498E16D" w:rsidR="001A7CF2" w:rsidRDefault="001A7CF2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580D0610" w14:textId="0C1DCBE5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6E23BF2B" w14:textId="2621F6FA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000C9BA2" w14:textId="6EC919E0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33F29798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5D5285B0" w14:textId="6B968473" w:rsidR="003C300D" w:rsidRPr="0083003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3212" w:type="dxa"/>
          </w:tcPr>
          <w:p w14:paraId="1696930A" w14:textId="514B6FC4" w:rsidR="001A7CF2" w:rsidRDefault="001A7CF2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560B97BB" w14:textId="571C39AE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70DDBB73" w14:textId="675778C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21C148DB" w14:textId="6A60D540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1FE1EC17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41DF8CCD" w14:textId="4E9A7565" w:rsidR="003C300D" w:rsidRPr="0083003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</w:tc>
      </w:tr>
    </w:tbl>
    <w:p w14:paraId="473DC9F9" w14:textId="77777777" w:rsidR="0083003D" w:rsidRPr="00CF6AFE" w:rsidRDefault="004A2163" w:rsidP="00A3117D">
      <w:pPr>
        <w:pStyle w:val="ListParagraph"/>
        <w:numPr>
          <w:ilvl w:val="0"/>
          <w:numId w:val="10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How do agentless </w:t>
      </w:r>
      <w:r w:rsidR="00322173" w:rsidRPr="00CF6AFE">
        <w:rPr>
          <w:rFonts w:ascii="Arial Narrow" w:hAnsi="Arial Narrow"/>
        </w:rPr>
        <w:t xml:space="preserve">and </w:t>
      </w:r>
      <w:r w:rsidRPr="00CF6AFE">
        <w:rPr>
          <w:rFonts w:ascii="Arial Narrow" w:hAnsi="Arial Narrow"/>
        </w:rPr>
        <w:t xml:space="preserve">cleft forecast constructions add emphasis? </w:t>
      </w:r>
    </w:p>
    <w:p w14:paraId="42657454" w14:textId="68816648" w:rsidR="00751D98" w:rsidRPr="0083003D" w:rsidRDefault="00751D98" w:rsidP="003C300D">
      <w:pPr>
        <w:spacing w:before="240" w:after="84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br w:type="page"/>
      </w:r>
    </w:p>
    <w:p w14:paraId="408D051D" w14:textId="77777777" w:rsidR="0083003D" w:rsidRDefault="00751D98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>Academic Writing</w:t>
      </w:r>
      <w:r w:rsidRPr="0083003D">
        <w:rPr>
          <w:rFonts w:ascii="Arial Narrow" w:hAnsi="Arial Narrow"/>
          <w:b/>
        </w:rPr>
        <w:t xml:space="preserve"> Reading Questions Chapter 12</w:t>
      </w:r>
    </w:p>
    <w:p w14:paraId="037B33B3" w14:textId="77777777" w:rsidR="0083003D" w:rsidRPr="00CF6AFE" w:rsidRDefault="0022526C" w:rsidP="00A3117D">
      <w:pPr>
        <w:pStyle w:val="ListParagraph"/>
        <w:numPr>
          <w:ilvl w:val="0"/>
          <w:numId w:val="11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characterizes a) </w:t>
      </w:r>
      <w:r w:rsidRPr="00CF6AFE">
        <w:rPr>
          <w:rFonts w:ascii="Arial Narrow" w:hAnsi="Arial Narrow"/>
          <w:i/>
        </w:rPr>
        <w:t xml:space="preserve">quantitative </w:t>
      </w:r>
      <w:r w:rsidRPr="00CF6AFE">
        <w:rPr>
          <w:rFonts w:ascii="Arial Narrow" w:hAnsi="Arial Narrow"/>
        </w:rPr>
        <w:t xml:space="preserve">and b) </w:t>
      </w:r>
      <w:r w:rsidRPr="00CF6AFE">
        <w:rPr>
          <w:rFonts w:ascii="Arial Narrow" w:hAnsi="Arial Narrow"/>
          <w:i/>
        </w:rPr>
        <w:t>qualitative</w:t>
      </w:r>
      <w:r w:rsidRPr="00CF6AFE">
        <w:rPr>
          <w:rFonts w:ascii="Arial Narrow" w:hAnsi="Arial Narrow"/>
        </w:rPr>
        <w:t xml:space="preserve"> research methods? How does each method “establish the authority of </w:t>
      </w:r>
      <w:r w:rsidR="009C2916" w:rsidRPr="00CF6AFE">
        <w:rPr>
          <w:rFonts w:ascii="Arial Narrow" w:hAnsi="Arial Narrow"/>
        </w:rPr>
        <w:t>[its]</w:t>
      </w:r>
      <w:r w:rsidRPr="00CF6AFE">
        <w:rPr>
          <w:rFonts w:ascii="Arial Narrow" w:hAnsi="Arial Narrow"/>
        </w:rPr>
        <w:t xml:space="preserve"> generalizations” (255)?</w:t>
      </w:r>
    </w:p>
    <w:p w14:paraId="125D6F93" w14:textId="77777777" w:rsidR="0083003D" w:rsidRPr="00CF6AFE" w:rsidRDefault="0022526C" w:rsidP="00A3117D">
      <w:pPr>
        <w:pStyle w:val="ListParagraph"/>
        <w:numPr>
          <w:ilvl w:val="0"/>
          <w:numId w:val="11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are </w:t>
      </w:r>
      <w:r w:rsidR="0070335D" w:rsidRPr="00CF6AFE">
        <w:rPr>
          <w:rFonts w:ascii="Arial Narrow" w:hAnsi="Arial Narrow"/>
        </w:rPr>
        <w:t xml:space="preserve">some of </w:t>
      </w:r>
      <w:r w:rsidRPr="00CF6AFE">
        <w:rPr>
          <w:rFonts w:ascii="Arial Narrow" w:hAnsi="Arial Narrow"/>
        </w:rPr>
        <w:t>the limit</w:t>
      </w:r>
      <w:r w:rsidR="001A7CF2" w:rsidRPr="00CF6AFE">
        <w:rPr>
          <w:rFonts w:ascii="Arial Narrow" w:hAnsi="Arial Narrow"/>
        </w:rPr>
        <w:t>ation</w:t>
      </w:r>
      <w:r w:rsidRPr="00CF6AFE">
        <w:rPr>
          <w:rFonts w:ascii="Arial Narrow" w:hAnsi="Arial Narrow"/>
        </w:rPr>
        <w:t xml:space="preserve">s of </w:t>
      </w:r>
      <w:r w:rsidR="00135385" w:rsidRPr="00CF6AFE">
        <w:rPr>
          <w:rFonts w:ascii="Arial Narrow" w:hAnsi="Arial Narrow"/>
        </w:rPr>
        <w:t xml:space="preserve">a) </w:t>
      </w:r>
      <w:r w:rsidRPr="00CF6AFE">
        <w:rPr>
          <w:rFonts w:ascii="Arial Narrow" w:hAnsi="Arial Narrow"/>
        </w:rPr>
        <w:t xml:space="preserve">quantitative and </w:t>
      </w:r>
      <w:r w:rsidR="00135385" w:rsidRPr="00CF6AFE">
        <w:rPr>
          <w:rFonts w:ascii="Arial Narrow" w:hAnsi="Arial Narrow"/>
        </w:rPr>
        <w:t xml:space="preserve">b) </w:t>
      </w:r>
      <w:r w:rsidRPr="00CF6AFE">
        <w:rPr>
          <w:rFonts w:ascii="Arial Narrow" w:hAnsi="Arial Narrow"/>
        </w:rPr>
        <w:t>qua</w:t>
      </w:r>
      <w:r w:rsidR="0058257D" w:rsidRPr="00CF6AFE">
        <w:rPr>
          <w:rFonts w:ascii="Arial Narrow" w:hAnsi="Arial Narrow"/>
        </w:rPr>
        <w:t>lit</w:t>
      </w:r>
      <w:r w:rsidRPr="00CF6AFE">
        <w:rPr>
          <w:rFonts w:ascii="Arial Narrow" w:hAnsi="Arial Narrow"/>
        </w:rPr>
        <w:t xml:space="preserve">ative research?  </w:t>
      </w:r>
    </w:p>
    <w:p w14:paraId="577D6DFA" w14:textId="77777777" w:rsidR="0083003D" w:rsidRPr="00CF6AFE" w:rsidRDefault="0022526C" w:rsidP="00A3117D">
      <w:pPr>
        <w:pStyle w:val="ListParagraph"/>
        <w:numPr>
          <w:ilvl w:val="0"/>
          <w:numId w:val="11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kinds of research </w:t>
      </w:r>
      <w:r w:rsidR="0070335D" w:rsidRPr="00CF6AFE">
        <w:rPr>
          <w:rFonts w:ascii="Arial Narrow" w:hAnsi="Arial Narrow"/>
        </w:rPr>
        <w:t xml:space="preserve">(or what sorts of </w:t>
      </w:r>
      <w:r w:rsidRPr="00CF6AFE">
        <w:rPr>
          <w:rFonts w:ascii="Arial Narrow" w:hAnsi="Arial Narrow"/>
        </w:rPr>
        <w:t>projects</w:t>
      </w:r>
      <w:r w:rsidR="0070335D" w:rsidRPr="00CF6AFE">
        <w:rPr>
          <w:rFonts w:ascii="Arial Narrow" w:hAnsi="Arial Narrow"/>
        </w:rPr>
        <w:t>)</w:t>
      </w:r>
      <w:r w:rsidRPr="00CF6AFE">
        <w:rPr>
          <w:rFonts w:ascii="Arial Narrow" w:hAnsi="Arial Narrow"/>
        </w:rPr>
        <w:t xml:space="preserve"> does each </w:t>
      </w:r>
      <w:r w:rsidR="001A7CF2" w:rsidRPr="00CF6AFE">
        <w:rPr>
          <w:rFonts w:ascii="Arial Narrow" w:hAnsi="Arial Narrow"/>
        </w:rPr>
        <w:t xml:space="preserve">research </w:t>
      </w:r>
      <w:r w:rsidRPr="00CF6AFE">
        <w:rPr>
          <w:rFonts w:ascii="Arial Narrow" w:hAnsi="Arial Narrow"/>
        </w:rPr>
        <w:t>method</w:t>
      </w:r>
      <w:r w:rsidR="001A7CF2" w:rsidRPr="00CF6AFE">
        <w:rPr>
          <w:rFonts w:ascii="Arial Narrow" w:hAnsi="Arial Narrow"/>
        </w:rPr>
        <w:t>—quantitative and qualitative—</w:t>
      </w:r>
      <w:r w:rsidRPr="00CF6AFE">
        <w:rPr>
          <w:rFonts w:ascii="Arial Narrow" w:hAnsi="Arial Narrow"/>
        </w:rPr>
        <w:t>particularly suit</w:t>
      </w:r>
      <w:r w:rsidR="001A7CF2" w:rsidRPr="00CF6AFE">
        <w:rPr>
          <w:rFonts w:ascii="Arial Narrow" w:hAnsi="Arial Narrow"/>
        </w:rPr>
        <w:t>, and why</w:t>
      </w:r>
      <w:r w:rsidRPr="00CF6AFE">
        <w:rPr>
          <w:rFonts w:ascii="Arial Narrow" w:hAnsi="Arial Narrow"/>
        </w:rPr>
        <w:t xml:space="preserve">? (It might help to think of examples research methods from </w:t>
      </w:r>
      <w:r w:rsidR="0070335D" w:rsidRPr="00CF6AFE">
        <w:rPr>
          <w:rFonts w:ascii="Arial Narrow" w:hAnsi="Arial Narrow"/>
        </w:rPr>
        <w:t>other</w:t>
      </w:r>
      <w:r w:rsidRPr="00CF6AFE">
        <w:rPr>
          <w:rFonts w:ascii="Arial Narrow" w:hAnsi="Arial Narrow"/>
        </w:rPr>
        <w:t xml:space="preserve"> courses you’re currently taking</w:t>
      </w:r>
      <w:r w:rsidR="0070335D" w:rsidRPr="00CF6AFE">
        <w:rPr>
          <w:rFonts w:ascii="Arial Narrow" w:hAnsi="Arial Narrow"/>
        </w:rPr>
        <w:t xml:space="preserve"> or have taken</w:t>
      </w:r>
      <w:r w:rsidRPr="00CF6AFE">
        <w:rPr>
          <w:rFonts w:ascii="Arial Narrow" w:hAnsi="Arial Narrow"/>
        </w:rPr>
        <w:t xml:space="preserve">.) </w:t>
      </w:r>
    </w:p>
    <w:p w14:paraId="1257C909" w14:textId="77777777" w:rsidR="0083003D" w:rsidRPr="00CF6AFE" w:rsidRDefault="0022526C" w:rsidP="00A3117D">
      <w:pPr>
        <w:pStyle w:val="ListParagraph"/>
        <w:numPr>
          <w:ilvl w:val="0"/>
          <w:numId w:val="11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functions do methods sections </w:t>
      </w:r>
      <w:r w:rsidR="00BE3277" w:rsidRPr="00CF6AFE">
        <w:rPr>
          <w:rFonts w:ascii="Arial Narrow" w:hAnsi="Arial Narrow"/>
        </w:rPr>
        <w:t xml:space="preserve">(or, in some disciplines, methods statements) </w:t>
      </w:r>
      <w:r w:rsidRPr="00CF6AFE">
        <w:rPr>
          <w:rFonts w:ascii="Arial Narrow" w:hAnsi="Arial Narrow"/>
        </w:rPr>
        <w:t>perform? What discursive features might we expect to find in them, and why?</w:t>
      </w:r>
    </w:p>
    <w:p w14:paraId="7E49B02B" w14:textId="77777777" w:rsidR="0083003D" w:rsidRPr="00CF6AFE" w:rsidRDefault="0070335D" w:rsidP="00A3117D">
      <w:pPr>
        <w:pStyle w:val="ListParagraph"/>
        <w:numPr>
          <w:ilvl w:val="0"/>
          <w:numId w:val="11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C</w:t>
      </w:r>
      <w:r w:rsidR="00BE3277" w:rsidRPr="00CF6AFE">
        <w:rPr>
          <w:rFonts w:ascii="Arial Narrow" w:hAnsi="Arial Narrow"/>
        </w:rPr>
        <w:t xml:space="preserve">hapter </w:t>
      </w:r>
      <w:r w:rsidRPr="00CF6AFE">
        <w:rPr>
          <w:rFonts w:ascii="Arial Narrow" w:hAnsi="Arial Narrow"/>
        </w:rPr>
        <w:t xml:space="preserve">12 </w:t>
      </w:r>
      <w:r w:rsidR="00BE3277" w:rsidRPr="00CF6AFE">
        <w:rPr>
          <w:rFonts w:ascii="Arial Narrow" w:hAnsi="Arial Narrow"/>
        </w:rPr>
        <w:t xml:space="preserve">considers examples from qualitative research in which the “methodological I” expands to discuss the researcher’s own experiences and “subject position” (264), </w:t>
      </w:r>
      <w:r w:rsidR="0058257D" w:rsidRPr="00CF6AFE">
        <w:rPr>
          <w:rFonts w:ascii="Arial Narrow" w:hAnsi="Arial Narrow"/>
        </w:rPr>
        <w:t>as well as</w:t>
      </w:r>
      <w:r w:rsidRPr="00CF6AFE">
        <w:rPr>
          <w:rFonts w:ascii="Arial Narrow" w:hAnsi="Arial Narrow"/>
        </w:rPr>
        <w:t xml:space="preserve"> the researcher’s </w:t>
      </w:r>
      <w:r w:rsidR="00BE3277" w:rsidRPr="00CF6AFE">
        <w:rPr>
          <w:rFonts w:ascii="Arial Narrow" w:hAnsi="Arial Narrow"/>
        </w:rPr>
        <w:t xml:space="preserve">role in the “knowledge-making process” (263). </w:t>
      </w:r>
      <w:r w:rsidR="009C2916" w:rsidRPr="00CF6AFE">
        <w:rPr>
          <w:rFonts w:ascii="Arial Narrow" w:hAnsi="Arial Narrow"/>
        </w:rPr>
        <w:t xml:space="preserve"> </w:t>
      </w:r>
      <w:r w:rsidR="00135385" w:rsidRPr="00CF6AFE">
        <w:rPr>
          <w:rFonts w:ascii="Arial Narrow" w:hAnsi="Arial Narrow"/>
        </w:rPr>
        <w:t>What does the relative rarity of th</w:t>
      </w:r>
      <w:r w:rsidRPr="00CF6AFE">
        <w:rPr>
          <w:rFonts w:ascii="Arial Narrow" w:hAnsi="Arial Narrow"/>
        </w:rPr>
        <w:t>e</w:t>
      </w:r>
      <w:r w:rsidR="00135385" w:rsidRPr="00CF6AFE">
        <w:rPr>
          <w:rFonts w:ascii="Arial Narrow" w:hAnsi="Arial Narrow"/>
        </w:rPr>
        <w:t xml:space="preserve"> practice </w:t>
      </w:r>
      <w:r w:rsidRPr="00CF6AFE">
        <w:rPr>
          <w:rFonts w:ascii="Arial Narrow" w:hAnsi="Arial Narrow"/>
        </w:rPr>
        <w:t xml:space="preserve">of discussing the researcher’s subject position </w:t>
      </w:r>
      <w:r w:rsidR="00135385" w:rsidRPr="00CF6AFE">
        <w:rPr>
          <w:rFonts w:ascii="Arial Narrow" w:hAnsi="Arial Narrow"/>
        </w:rPr>
        <w:t xml:space="preserve">suggest about the expectations and assumptions scholars hold </w:t>
      </w:r>
      <w:r w:rsidRPr="00CF6AFE">
        <w:rPr>
          <w:rFonts w:ascii="Arial Narrow" w:hAnsi="Arial Narrow"/>
        </w:rPr>
        <w:t xml:space="preserve">regarding </w:t>
      </w:r>
      <w:r w:rsidR="00135385" w:rsidRPr="00CF6AFE">
        <w:rPr>
          <w:rFonts w:ascii="Arial Narrow" w:hAnsi="Arial Narrow"/>
        </w:rPr>
        <w:t>academic research?</w:t>
      </w:r>
    </w:p>
    <w:p w14:paraId="3623FA12" w14:textId="7EAE42E8" w:rsidR="00751D98" w:rsidRPr="0083003D" w:rsidRDefault="00751D98" w:rsidP="003C300D">
      <w:pPr>
        <w:spacing w:before="240" w:after="84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br w:type="page"/>
      </w:r>
    </w:p>
    <w:p w14:paraId="782A593B" w14:textId="77777777" w:rsidR="0083003D" w:rsidRDefault="00751D98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>Academic Writing</w:t>
      </w:r>
      <w:r w:rsidRPr="0083003D">
        <w:rPr>
          <w:rFonts w:ascii="Arial Narrow" w:hAnsi="Arial Narrow"/>
          <w:b/>
        </w:rPr>
        <w:t xml:space="preserve"> Reading Questions Chapter 13</w:t>
      </w:r>
    </w:p>
    <w:p w14:paraId="0401C82A" w14:textId="46DFE91A" w:rsidR="00751D98" w:rsidRPr="0083003D" w:rsidRDefault="003C300D" w:rsidP="003C300D">
      <w:pPr>
        <w:spacing w:before="240" w:after="120"/>
        <w:rPr>
          <w:rFonts w:ascii="Arial Narrow" w:hAnsi="Arial Narrow"/>
        </w:rPr>
      </w:pPr>
      <w:r>
        <w:rPr>
          <w:rFonts w:ascii="Arial Narrow" w:hAnsi="Arial Narrow"/>
          <w:b/>
        </w:rPr>
        <w:t>A. Terms:</w:t>
      </w:r>
      <w:r w:rsidR="00751D98" w:rsidRPr="0083003D">
        <w:rPr>
          <w:rFonts w:ascii="Arial Narrow" w:hAnsi="Arial Narrow"/>
        </w:rPr>
        <w:t xml:space="preserve"> </w:t>
      </w:r>
    </w:p>
    <w:p w14:paraId="2216C204" w14:textId="77777777" w:rsidR="0083003D" w:rsidRPr="00CF6AFE" w:rsidRDefault="00751D98" w:rsidP="00A3117D">
      <w:pPr>
        <w:pStyle w:val="ListParagraph"/>
        <w:numPr>
          <w:ilvl w:val="0"/>
          <w:numId w:val="12"/>
        </w:numPr>
        <w:spacing w:before="2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Define each </w:t>
      </w:r>
      <w:r w:rsidR="001A7CF2" w:rsidRPr="00CF6AFE">
        <w:rPr>
          <w:rFonts w:ascii="Arial Narrow" w:hAnsi="Arial Narrow"/>
        </w:rPr>
        <w:t xml:space="preserve">of the following terms </w:t>
      </w:r>
      <w:r w:rsidRPr="00CF6AFE">
        <w:rPr>
          <w:rFonts w:ascii="Arial Narrow" w:hAnsi="Arial Narrow"/>
          <w:i/>
        </w:rPr>
        <w:t>using your own words</w:t>
      </w:r>
      <w:r w:rsidRPr="00CF6AFE">
        <w:rPr>
          <w:rFonts w:ascii="Arial Narrow" w:hAnsi="Arial Narrow"/>
        </w:rPr>
        <w:t>. Consult the book’s glossary for additional help (but don’t copy!).</w:t>
      </w:r>
    </w:p>
    <w:p w14:paraId="373A4C13" w14:textId="77777777" w:rsidR="0083003D" w:rsidRPr="00CF6AFE" w:rsidRDefault="00751D98" w:rsidP="00A3117D">
      <w:pPr>
        <w:pStyle w:val="ListParagraph"/>
        <w:numPr>
          <w:ilvl w:val="1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Knowledge-making I</w:t>
      </w:r>
    </w:p>
    <w:p w14:paraId="5CDD5B35" w14:textId="77777777" w:rsidR="0083003D" w:rsidRPr="00CF6AFE" w:rsidRDefault="001A7CF2" w:rsidP="00A3117D">
      <w:pPr>
        <w:pStyle w:val="ListParagraph"/>
        <w:numPr>
          <w:ilvl w:val="1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For </w:t>
      </w:r>
      <w:r w:rsidR="00AF623A" w:rsidRPr="00CF6AFE">
        <w:rPr>
          <w:rFonts w:ascii="Arial Narrow" w:hAnsi="Arial Narrow"/>
        </w:rPr>
        <w:t xml:space="preserve">each of </w:t>
      </w:r>
      <w:r w:rsidRPr="00CF6AFE">
        <w:rPr>
          <w:rFonts w:ascii="Arial Narrow" w:hAnsi="Arial Narrow"/>
        </w:rPr>
        <w:t xml:space="preserve">the following </w:t>
      </w:r>
      <w:r w:rsidR="00AF623A" w:rsidRPr="00CF6AFE">
        <w:rPr>
          <w:rFonts w:ascii="Arial Narrow" w:hAnsi="Arial Narrow"/>
        </w:rPr>
        <w:t xml:space="preserve">rhetorical </w:t>
      </w:r>
      <w:r w:rsidRPr="00CF6AFE">
        <w:rPr>
          <w:rFonts w:ascii="Arial Narrow" w:hAnsi="Arial Narrow"/>
        </w:rPr>
        <w:t xml:space="preserve">elements, in addition to providing a definition, also explain </w:t>
      </w:r>
      <w:r w:rsidR="00AF623A" w:rsidRPr="00CF6AFE">
        <w:rPr>
          <w:rFonts w:ascii="Arial Narrow" w:hAnsi="Arial Narrow"/>
        </w:rPr>
        <w:t>its</w:t>
      </w:r>
      <w:r w:rsidRPr="00CF6AFE">
        <w:rPr>
          <w:rFonts w:ascii="Arial Narrow" w:hAnsi="Arial Narrow"/>
        </w:rPr>
        <w:t xml:space="preserve"> </w:t>
      </w:r>
      <w:r w:rsidR="00AF623A" w:rsidRPr="00CF6AFE">
        <w:rPr>
          <w:rFonts w:ascii="Arial Narrow" w:hAnsi="Arial Narrow"/>
        </w:rPr>
        <w:t xml:space="preserve">effects (i.e., why might a writer use this strategy?). </w:t>
      </w:r>
    </w:p>
    <w:p w14:paraId="42C9FBBE" w14:textId="77777777" w:rsidR="0083003D" w:rsidRPr="00CF6AFE" w:rsidRDefault="00751D98" w:rsidP="00A3117D">
      <w:pPr>
        <w:pStyle w:val="ListParagraph"/>
        <w:numPr>
          <w:ilvl w:val="1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Agentless expressions</w:t>
      </w:r>
    </w:p>
    <w:p w14:paraId="71D9CF14" w14:textId="77777777" w:rsidR="0083003D" w:rsidRPr="00CF6AFE" w:rsidRDefault="00603F9A" w:rsidP="00A3117D">
      <w:pPr>
        <w:pStyle w:val="ListParagraph"/>
        <w:numPr>
          <w:ilvl w:val="1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Statements of obviousness </w:t>
      </w:r>
    </w:p>
    <w:p w14:paraId="739ECBC1" w14:textId="77777777" w:rsidR="0083003D" w:rsidRPr="00CF6AFE" w:rsidRDefault="00751D98" w:rsidP="00A3117D">
      <w:pPr>
        <w:pStyle w:val="ListParagraph"/>
        <w:numPr>
          <w:ilvl w:val="1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Modality / modal expressions</w:t>
      </w:r>
      <w:r w:rsidR="00603F9A" w:rsidRPr="00CF6AFE">
        <w:rPr>
          <w:rFonts w:ascii="Arial Narrow" w:hAnsi="Arial Narrow"/>
        </w:rPr>
        <w:t xml:space="preserve"> </w:t>
      </w:r>
    </w:p>
    <w:p w14:paraId="1B8D0F60" w14:textId="18B0858B" w:rsidR="00CF6AFE" w:rsidRDefault="00751D98" w:rsidP="00A3117D">
      <w:pPr>
        <w:pStyle w:val="ListParagraph"/>
        <w:numPr>
          <w:ilvl w:val="1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Limiting expressions</w:t>
      </w:r>
      <w:r w:rsidR="00603F9A" w:rsidRPr="00CF6AFE">
        <w:rPr>
          <w:rFonts w:ascii="Arial Narrow" w:hAnsi="Arial Narrow"/>
        </w:rPr>
        <w:t xml:space="preserve"> </w:t>
      </w:r>
    </w:p>
    <w:p w14:paraId="36356319" w14:textId="2DFB955D" w:rsidR="00044016" w:rsidRPr="00CF6AFE" w:rsidRDefault="00044016" w:rsidP="00A3117D">
      <w:pPr>
        <w:pStyle w:val="ListParagraph"/>
        <w:numPr>
          <w:ilvl w:val="0"/>
          <w:numId w:val="12"/>
        </w:numPr>
        <w:spacing w:before="240" w:after="120"/>
        <w:ind w:left="714" w:hanging="357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Provide below at least </w:t>
      </w:r>
      <w:r w:rsidR="00CB5B41" w:rsidRPr="00CF6AFE">
        <w:rPr>
          <w:rFonts w:ascii="Arial Narrow" w:hAnsi="Arial Narrow"/>
        </w:rPr>
        <w:t>three</w:t>
      </w:r>
      <w:r w:rsidRPr="00CF6AFE">
        <w:rPr>
          <w:rFonts w:ascii="Arial Narrow" w:hAnsi="Arial Narrow"/>
        </w:rPr>
        <w:t xml:space="preserve"> examples each of modal expressions, limiting expressions, and statements of obviousness. (You may find examples in scholarly readings from outside the textbook as well as from </w:t>
      </w:r>
      <w:r w:rsidRPr="00CF6AFE">
        <w:rPr>
          <w:rFonts w:ascii="Arial Narrow" w:hAnsi="Arial Narrow"/>
          <w:i/>
        </w:rPr>
        <w:t>Academic Writing; An Introduction</w:t>
      </w:r>
      <w:r w:rsidRPr="00CF6AFE">
        <w:rPr>
          <w:rFonts w:ascii="Arial Narrow" w:hAnsi="Arial Narrow"/>
        </w:rPr>
        <w:t xml:space="preserve">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51D98" w:rsidRPr="002E03BE" w14:paraId="5A7D730A" w14:textId="77777777" w:rsidTr="00751D98">
        <w:tc>
          <w:tcPr>
            <w:tcW w:w="2952" w:type="dxa"/>
          </w:tcPr>
          <w:p w14:paraId="77C5F209" w14:textId="77777777" w:rsidR="00751D98" w:rsidRPr="0083003D" w:rsidRDefault="00751D98" w:rsidP="003C300D">
            <w:pPr>
              <w:spacing w:before="2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Modal expressions</w:t>
            </w:r>
          </w:p>
        </w:tc>
        <w:tc>
          <w:tcPr>
            <w:tcW w:w="2952" w:type="dxa"/>
          </w:tcPr>
          <w:p w14:paraId="7FE32C9D" w14:textId="77777777" w:rsidR="00751D98" w:rsidRPr="0083003D" w:rsidRDefault="00751D98" w:rsidP="003C300D">
            <w:pPr>
              <w:spacing w:before="2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Limiting Expressions</w:t>
            </w:r>
          </w:p>
        </w:tc>
        <w:tc>
          <w:tcPr>
            <w:tcW w:w="2952" w:type="dxa"/>
          </w:tcPr>
          <w:p w14:paraId="49339239" w14:textId="77777777" w:rsidR="00751D98" w:rsidRPr="0083003D" w:rsidRDefault="00751D98" w:rsidP="003C300D">
            <w:pPr>
              <w:spacing w:before="240"/>
              <w:rPr>
                <w:rFonts w:ascii="Arial Narrow" w:hAnsi="Arial Narrow"/>
              </w:rPr>
            </w:pPr>
            <w:r w:rsidRPr="0083003D">
              <w:rPr>
                <w:rFonts w:ascii="Arial Narrow" w:hAnsi="Arial Narrow"/>
              </w:rPr>
              <w:t>Statements of obviousness</w:t>
            </w:r>
          </w:p>
        </w:tc>
      </w:tr>
      <w:tr w:rsidR="00751D98" w:rsidRPr="002E03BE" w14:paraId="3D685D23" w14:textId="77777777" w:rsidTr="00751D98">
        <w:tc>
          <w:tcPr>
            <w:tcW w:w="2952" w:type="dxa"/>
          </w:tcPr>
          <w:p w14:paraId="0E2E6DE0" w14:textId="77777777" w:rsidR="00751D98" w:rsidRDefault="00751D98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206FF0DD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7C6F2C6B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5F913484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19B33AC6" w14:textId="5E8997CB" w:rsidR="003C300D" w:rsidRPr="0083003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4C3D9CE2" w14:textId="77777777" w:rsidR="00751D98" w:rsidRDefault="00751D98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0BBFCA49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6D0C8C53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37F869F1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0BE2863D" w14:textId="7236B631" w:rsidR="003C300D" w:rsidRPr="0083003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4F734750" w14:textId="77777777" w:rsidR="00751D98" w:rsidRDefault="00751D98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11ABE70E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6ABA2FEC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71C35C67" w14:textId="77777777" w:rsidR="003C300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  <w:p w14:paraId="0C449081" w14:textId="7F8D7B62" w:rsidR="003C300D" w:rsidRPr="0083003D" w:rsidRDefault="003C300D" w:rsidP="003C300D">
            <w:pPr>
              <w:spacing w:before="240" w:after="840"/>
              <w:rPr>
                <w:rFonts w:ascii="Arial Narrow" w:hAnsi="Arial Narrow"/>
              </w:rPr>
            </w:pPr>
          </w:p>
        </w:tc>
      </w:tr>
    </w:tbl>
    <w:p w14:paraId="0F02547B" w14:textId="0D4F9AE2" w:rsidR="00751D98" w:rsidRPr="0083003D" w:rsidRDefault="00751D98" w:rsidP="003C300D">
      <w:pPr>
        <w:spacing w:before="240" w:after="120"/>
        <w:rPr>
          <w:rFonts w:ascii="Arial Narrow" w:hAnsi="Arial Narrow"/>
          <w:b/>
        </w:rPr>
      </w:pPr>
      <w:r w:rsidRPr="0083003D">
        <w:rPr>
          <w:rFonts w:ascii="Arial Narrow" w:hAnsi="Arial Narrow"/>
          <w:b/>
        </w:rPr>
        <w:lastRenderedPageBreak/>
        <w:t>B. Concepts</w:t>
      </w:r>
      <w:r w:rsidR="003C300D">
        <w:rPr>
          <w:rFonts w:ascii="Arial Narrow" w:hAnsi="Arial Narrow"/>
          <w:b/>
        </w:rPr>
        <w:t>:</w:t>
      </w:r>
    </w:p>
    <w:p w14:paraId="33FEBA72" w14:textId="77777777" w:rsidR="0083003D" w:rsidRPr="00CF6AFE" w:rsidRDefault="00751D98" w:rsidP="00A3117D">
      <w:pPr>
        <w:pStyle w:val="ListParagraph"/>
        <w:numPr>
          <w:ilvl w:val="0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is the relationship between </w:t>
      </w:r>
      <w:proofErr w:type="spellStart"/>
      <w:r w:rsidRPr="00CF6AFE">
        <w:rPr>
          <w:rFonts w:ascii="Arial Narrow" w:hAnsi="Arial Narrow"/>
        </w:rPr>
        <w:t>modalized</w:t>
      </w:r>
      <w:proofErr w:type="spellEnd"/>
      <w:r w:rsidRPr="00CF6AFE">
        <w:rPr>
          <w:rFonts w:ascii="Arial Narrow" w:hAnsi="Arial Narrow"/>
        </w:rPr>
        <w:t xml:space="preserve"> statements and knowledge deficits?  </w:t>
      </w:r>
    </w:p>
    <w:p w14:paraId="0D441D7D" w14:textId="77777777" w:rsidR="0083003D" w:rsidRPr="00CF6AFE" w:rsidRDefault="00751D98" w:rsidP="00A3117D">
      <w:pPr>
        <w:pStyle w:val="ListParagraph"/>
        <w:numPr>
          <w:ilvl w:val="0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role can </w:t>
      </w:r>
      <w:proofErr w:type="gramStart"/>
      <w:r w:rsidRPr="00CF6AFE">
        <w:rPr>
          <w:rFonts w:ascii="Arial Narrow" w:hAnsi="Arial Narrow"/>
        </w:rPr>
        <w:t>reported</w:t>
      </w:r>
      <w:proofErr w:type="gramEnd"/>
      <w:r w:rsidRPr="00CF6AFE">
        <w:rPr>
          <w:rFonts w:ascii="Arial Narrow" w:hAnsi="Arial Narrow"/>
        </w:rPr>
        <w:t xml:space="preserve"> speech play in </w:t>
      </w:r>
      <w:r w:rsidR="00603F9A" w:rsidRPr="00CF6AFE">
        <w:rPr>
          <w:rFonts w:ascii="Arial Narrow" w:hAnsi="Arial Narrow"/>
        </w:rPr>
        <w:t>demonstrating the process of knowledge-making</w:t>
      </w:r>
      <w:r w:rsidRPr="00CF6AFE">
        <w:rPr>
          <w:rFonts w:ascii="Arial Narrow" w:hAnsi="Arial Narrow"/>
        </w:rPr>
        <w:t xml:space="preserve"> </w:t>
      </w:r>
      <w:r w:rsidR="00603F9A" w:rsidRPr="00CF6AFE">
        <w:rPr>
          <w:rFonts w:ascii="Arial Narrow" w:hAnsi="Arial Narrow"/>
        </w:rPr>
        <w:t xml:space="preserve">(i.e., </w:t>
      </w:r>
      <w:r w:rsidRPr="00CF6AFE">
        <w:rPr>
          <w:rFonts w:ascii="Arial Narrow" w:hAnsi="Arial Narrow"/>
        </w:rPr>
        <w:t xml:space="preserve">a writer’s “reasoning, inference, speculation, and even subjectivity” </w:t>
      </w:r>
      <w:r w:rsidR="00044016" w:rsidRPr="00CF6AFE">
        <w:rPr>
          <w:rFonts w:ascii="Arial Narrow" w:hAnsi="Arial Narrow"/>
        </w:rPr>
        <w:t>[</w:t>
      </w:r>
      <w:r w:rsidRPr="00CF6AFE">
        <w:rPr>
          <w:rFonts w:ascii="Arial Narrow" w:hAnsi="Arial Narrow"/>
        </w:rPr>
        <w:t>273</w:t>
      </w:r>
      <w:r w:rsidR="00044016" w:rsidRPr="00CF6AFE">
        <w:rPr>
          <w:rFonts w:ascii="Arial Narrow" w:hAnsi="Arial Narrow"/>
        </w:rPr>
        <w:t>]</w:t>
      </w:r>
      <w:r w:rsidR="00603F9A" w:rsidRPr="00CF6AFE">
        <w:rPr>
          <w:rFonts w:ascii="Arial Narrow" w:hAnsi="Arial Narrow"/>
        </w:rPr>
        <w:t>)</w:t>
      </w:r>
      <w:r w:rsidR="002F1069" w:rsidRPr="00CF6AFE">
        <w:rPr>
          <w:rFonts w:ascii="Arial Narrow" w:hAnsi="Arial Narrow"/>
        </w:rPr>
        <w:t>?</w:t>
      </w:r>
    </w:p>
    <w:p w14:paraId="3357A731" w14:textId="77777777" w:rsidR="0083003D" w:rsidRPr="00CF6AFE" w:rsidRDefault="009A2006" w:rsidP="00A3117D">
      <w:pPr>
        <w:pStyle w:val="ListParagraph"/>
        <w:numPr>
          <w:ilvl w:val="0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The chapter notes that it is scholarly convention to use the simple present in reporting expressions to report research findings. What does the simple present tense convey? </w:t>
      </w:r>
    </w:p>
    <w:p w14:paraId="0FF55038" w14:textId="77777777" w:rsidR="0083003D" w:rsidRPr="00CF6AFE" w:rsidRDefault="009A2006" w:rsidP="00A3117D">
      <w:pPr>
        <w:pStyle w:val="ListParagraph"/>
        <w:numPr>
          <w:ilvl w:val="0"/>
          <w:numId w:val="12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does the use of each of the following tenses convey: </w:t>
      </w:r>
      <w:r w:rsidR="00AF623A" w:rsidRPr="00CF6AFE">
        <w:rPr>
          <w:rFonts w:ascii="Arial Narrow" w:hAnsi="Arial Narrow"/>
        </w:rPr>
        <w:t xml:space="preserve">a) </w:t>
      </w:r>
      <w:r w:rsidR="00751D98" w:rsidRPr="00CF6AFE">
        <w:rPr>
          <w:rFonts w:ascii="Arial Narrow" w:hAnsi="Arial Narrow"/>
        </w:rPr>
        <w:t xml:space="preserve">present progressive, </w:t>
      </w:r>
      <w:r w:rsidR="00AF623A" w:rsidRPr="00CF6AFE">
        <w:rPr>
          <w:rFonts w:ascii="Arial Narrow" w:hAnsi="Arial Narrow"/>
        </w:rPr>
        <w:t xml:space="preserve">b) </w:t>
      </w:r>
      <w:r w:rsidR="00751D98" w:rsidRPr="00CF6AFE">
        <w:rPr>
          <w:rFonts w:ascii="Arial Narrow" w:hAnsi="Arial Narrow"/>
        </w:rPr>
        <w:t xml:space="preserve">present perfect, </w:t>
      </w:r>
      <w:r w:rsidR="00AF623A" w:rsidRPr="00CF6AFE">
        <w:rPr>
          <w:rFonts w:ascii="Arial Narrow" w:hAnsi="Arial Narrow"/>
        </w:rPr>
        <w:t xml:space="preserve">and c) </w:t>
      </w:r>
      <w:r w:rsidR="00751D98" w:rsidRPr="00CF6AFE">
        <w:rPr>
          <w:rFonts w:ascii="Arial Narrow" w:hAnsi="Arial Narrow"/>
        </w:rPr>
        <w:t>simple past</w:t>
      </w:r>
      <w:r w:rsidRPr="00CF6AFE">
        <w:rPr>
          <w:rFonts w:ascii="Arial Narrow" w:hAnsi="Arial Narrow"/>
        </w:rPr>
        <w:t>?</w:t>
      </w:r>
      <w:r w:rsidR="00751D98" w:rsidRPr="00CF6AFE">
        <w:rPr>
          <w:rFonts w:ascii="Arial Narrow" w:hAnsi="Arial Narrow"/>
        </w:rPr>
        <w:t xml:space="preserve">  </w:t>
      </w:r>
      <w:r w:rsidRPr="00CF6AFE">
        <w:rPr>
          <w:rFonts w:ascii="Arial Narrow" w:hAnsi="Arial Narrow"/>
        </w:rPr>
        <w:t xml:space="preserve"> </w:t>
      </w:r>
    </w:p>
    <w:p w14:paraId="648F9FA7" w14:textId="44B5DD3D" w:rsidR="00954D81" w:rsidRPr="00236A14" w:rsidRDefault="00954D81" w:rsidP="00A3117D">
      <w:pPr>
        <w:pStyle w:val="ListParagraph"/>
        <w:numPr>
          <w:ilvl w:val="0"/>
          <w:numId w:val="2"/>
        </w:numPr>
        <w:spacing w:before="240" w:after="840"/>
        <w:contextualSpacing w:val="0"/>
        <w:rPr>
          <w:rFonts w:ascii="Arial Narrow" w:hAnsi="Arial Narrow"/>
          <w:b/>
        </w:rPr>
      </w:pPr>
      <w:r w:rsidRPr="00236A14">
        <w:rPr>
          <w:rFonts w:ascii="Arial Narrow" w:hAnsi="Arial Narrow"/>
          <w:b/>
        </w:rPr>
        <w:br w:type="page"/>
      </w:r>
    </w:p>
    <w:p w14:paraId="0144D3C0" w14:textId="77777777" w:rsidR="0083003D" w:rsidRDefault="00954D81" w:rsidP="003C300D">
      <w:pPr>
        <w:spacing w:before="240" w:after="120"/>
        <w:jc w:val="center"/>
        <w:rPr>
          <w:rFonts w:ascii="Arial Narrow" w:hAnsi="Arial Narrow"/>
          <w:b/>
        </w:rPr>
      </w:pPr>
      <w:r w:rsidRPr="0083003D">
        <w:rPr>
          <w:rFonts w:ascii="Arial Narrow" w:hAnsi="Arial Narrow"/>
          <w:b/>
          <w:i/>
        </w:rPr>
        <w:lastRenderedPageBreak/>
        <w:t xml:space="preserve">Academic Writing </w:t>
      </w:r>
      <w:r w:rsidRPr="0083003D">
        <w:rPr>
          <w:rFonts w:ascii="Arial Narrow" w:hAnsi="Arial Narrow"/>
          <w:b/>
        </w:rPr>
        <w:t>Reading Questions Chapter 14</w:t>
      </w:r>
    </w:p>
    <w:p w14:paraId="5D6E7CEC" w14:textId="77777777" w:rsidR="0083003D" w:rsidRPr="00CF6AFE" w:rsidRDefault="00954D81" w:rsidP="00A3117D">
      <w:pPr>
        <w:pStyle w:val="ListParagraph"/>
        <w:numPr>
          <w:ilvl w:val="0"/>
          <w:numId w:val="13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functions do scholarly conclusions perform, and what are some </w:t>
      </w:r>
      <w:r w:rsidR="002B6C5B" w:rsidRPr="00CF6AFE">
        <w:rPr>
          <w:rFonts w:ascii="Arial Narrow" w:hAnsi="Arial Narrow"/>
        </w:rPr>
        <w:t>discursive features scholars will use to signal those functions</w:t>
      </w:r>
      <w:r w:rsidRPr="00CF6AFE">
        <w:rPr>
          <w:rFonts w:ascii="Arial Narrow" w:hAnsi="Arial Narrow"/>
        </w:rPr>
        <w:t xml:space="preserve">? How are </w:t>
      </w:r>
      <w:r w:rsidR="00AF623A" w:rsidRPr="00CF6AFE">
        <w:rPr>
          <w:rFonts w:ascii="Arial Narrow" w:hAnsi="Arial Narrow"/>
        </w:rPr>
        <w:t xml:space="preserve">scholarly conclusions </w:t>
      </w:r>
      <w:r w:rsidRPr="00CF6AFE">
        <w:rPr>
          <w:rFonts w:ascii="Arial Narrow" w:hAnsi="Arial Narrow"/>
        </w:rPr>
        <w:t>different from the conclusions typical of high school essays?</w:t>
      </w:r>
    </w:p>
    <w:p w14:paraId="67A92C6C" w14:textId="77777777" w:rsidR="0083003D" w:rsidRPr="00CF6AFE" w:rsidRDefault="002B6C5B" w:rsidP="00A3117D">
      <w:pPr>
        <w:pStyle w:val="ListParagraph"/>
        <w:numPr>
          <w:ilvl w:val="0"/>
          <w:numId w:val="13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Who does informed consent protect, and why it is important? </w:t>
      </w:r>
    </w:p>
    <w:p w14:paraId="73F7D440" w14:textId="51132CC4" w:rsidR="0083003D" w:rsidRPr="00CF6AFE" w:rsidRDefault="008C4004" w:rsidP="00A3117D">
      <w:pPr>
        <w:pStyle w:val="ListParagraph"/>
        <w:numPr>
          <w:ilvl w:val="0"/>
          <w:numId w:val="13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What implications </w:t>
      </w:r>
      <w:r w:rsidR="002E03BE" w:rsidRPr="00CF6AFE">
        <w:rPr>
          <w:rFonts w:ascii="Arial Narrow" w:hAnsi="Arial Narrow"/>
        </w:rPr>
        <w:t xml:space="preserve">might the considerations of research ethics </w:t>
      </w:r>
      <w:r w:rsidRPr="00CF6AFE">
        <w:rPr>
          <w:rFonts w:ascii="Arial Narrow" w:hAnsi="Arial Narrow"/>
        </w:rPr>
        <w:t xml:space="preserve">raised in this chapter have </w:t>
      </w:r>
      <w:r w:rsidR="002E03BE" w:rsidRPr="00CF6AFE">
        <w:rPr>
          <w:rFonts w:ascii="Arial Narrow" w:hAnsi="Arial Narrow"/>
        </w:rPr>
        <w:t xml:space="preserve">for students designing or conducting </w:t>
      </w:r>
      <w:r w:rsidRPr="00CF6AFE">
        <w:rPr>
          <w:rFonts w:ascii="Arial Narrow" w:hAnsi="Arial Narrow"/>
        </w:rPr>
        <w:t xml:space="preserve">a </w:t>
      </w:r>
      <w:r w:rsidR="002E03BE" w:rsidRPr="00CF6AFE">
        <w:rPr>
          <w:rFonts w:ascii="Arial Narrow" w:hAnsi="Arial Narrow"/>
        </w:rPr>
        <w:t xml:space="preserve">research project </w:t>
      </w:r>
      <w:r w:rsidRPr="00CF6AFE">
        <w:rPr>
          <w:rFonts w:ascii="Arial Narrow" w:hAnsi="Arial Narrow"/>
        </w:rPr>
        <w:t xml:space="preserve">of their own </w:t>
      </w:r>
      <w:r w:rsidR="002E03BE" w:rsidRPr="00CF6AFE">
        <w:rPr>
          <w:rFonts w:ascii="Arial Narrow" w:hAnsi="Arial Narrow"/>
        </w:rPr>
        <w:t xml:space="preserve">for </w:t>
      </w:r>
      <w:r w:rsidRPr="00CF6AFE">
        <w:rPr>
          <w:rFonts w:ascii="Arial Narrow" w:hAnsi="Arial Narrow"/>
        </w:rPr>
        <w:t xml:space="preserve">one of </w:t>
      </w:r>
      <w:r w:rsidR="002E03BE" w:rsidRPr="00CF6AFE">
        <w:rPr>
          <w:rFonts w:ascii="Arial Narrow" w:hAnsi="Arial Narrow"/>
        </w:rPr>
        <w:t>their courses?</w:t>
      </w:r>
    </w:p>
    <w:p w14:paraId="7E88BADE" w14:textId="77777777" w:rsidR="0083003D" w:rsidRPr="00CF6AFE" w:rsidRDefault="00AA7F05" w:rsidP="00A3117D">
      <w:pPr>
        <w:pStyle w:val="ListParagraph"/>
        <w:numPr>
          <w:ilvl w:val="0"/>
          <w:numId w:val="13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How do scholarly statements of moral obligation, as described in this chapter, differ from statements of moral obligation that we might find in other writing situations? How do these differences </w:t>
      </w:r>
      <w:r w:rsidR="002940A7" w:rsidRPr="00CF6AFE">
        <w:rPr>
          <w:rFonts w:ascii="Arial Narrow" w:hAnsi="Arial Narrow"/>
        </w:rPr>
        <w:t>reflect the values and practices of academic knowledge-making?</w:t>
      </w:r>
      <w:r w:rsidR="00D40DE3" w:rsidRPr="00CF6AFE">
        <w:rPr>
          <w:rFonts w:ascii="Arial Narrow" w:hAnsi="Arial Narrow"/>
        </w:rPr>
        <w:t xml:space="preserve"> </w:t>
      </w:r>
    </w:p>
    <w:p w14:paraId="66EEBB53" w14:textId="77777777" w:rsidR="0083003D" w:rsidRPr="00CF6AFE" w:rsidRDefault="00FC4611" w:rsidP="00A3117D">
      <w:pPr>
        <w:pStyle w:val="ListParagraph"/>
        <w:numPr>
          <w:ilvl w:val="0"/>
          <w:numId w:val="13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>What do</w:t>
      </w:r>
      <w:r w:rsidR="00AA7F05" w:rsidRPr="00CF6AFE">
        <w:rPr>
          <w:rFonts w:ascii="Arial Narrow" w:hAnsi="Arial Narrow"/>
        </w:rPr>
        <w:t>es the nature of</w:t>
      </w:r>
      <w:r w:rsidRPr="00CF6AFE">
        <w:rPr>
          <w:rFonts w:ascii="Arial Narrow" w:hAnsi="Arial Narrow"/>
        </w:rPr>
        <w:t xml:space="preserve"> </w:t>
      </w:r>
      <w:r w:rsidR="008C4004" w:rsidRPr="00CF6AFE">
        <w:rPr>
          <w:rFonts w:ascii="Arial Narrow" w:hAnsi="Arial Narrow"/>
        </w:rPr>
        <w:t xml:space="preserve">scholarly </w:t>
      </w:r>
      <w:r w:rsidRPr="00CF6AFE">
        <w:rPr>
          <w:rFonts w:ascii="Arial Narrow" w:hAnsi="Arial Narrow"/>
        </w:rPr>
        <w:t xml:space="preserve">statements of moral obligation suggest about the role of scholars </w:t>
      </w:r>
      <w:r w:rsidR="002E03BE" w:rsidRPr="00CF6AFE">
        <w:rPr>
          <w:rFonts w:ascii="Arial Narrow" w:hAnsi="Arial Narrow"/>
        </w:rPr>
        <w:t xml:space="preserve">and scholarship </w:t>
      </w:r>
      <w:r w:rsidRPr="00CF6AFE">
        <w:rPr>
          <w:rFonts w:ascii="Arial Narrow" w:hAnsi="Arial Narrow"/>
        </w:rPr>
        <w:t>outside the academy?</w:t>
      </w:r>
    </w:p>
    <w:p w14:paraId="2F096267" w14:textId="77777777" w:rsidR="0083003D" w:rsidRPr="00CF6AFE" w:rsidRDefault="000E4AD3" w:rsidP="00A3117D">
      <w:pPr>
        <w:pStyle w:val="ListParagraph"/>
        <w:numPr>
          <w:ilvl w:val="0"/>
          <w:numId w:val="13"/>
        </w:numPr>
        <w:spacing w:before="240" w:after="840"/>
        <w:contextualSpacing w:val="0"/>
        <w:rPr>
          <w:rFonts w:ascii="Arial Narrow" w:hAnsi="Arial Narrow"/>
        </w:rPr>
      </w:pPr>
      <w:r w:rsidRPr="00CF6AFE">
        <w:rPr>
          <w:rFonts w:ascii="Arial Narrow" w:hAnsi="Arial Narrow"/>
        </w:rPr>
        <w:t xml:space="preserve">Think of </w:t>
      </w:r>
      <w:r w:rsidR="008C4004" w:rsidRPr="00CF6AFE">
        <w:rPr>
          <w:rFonts w:ascii="Arial Narrow" w:hAnsi="Arial Narrow"/>
        </w:rPr>
        <w:t xml:space="preserve">the writing you are expected to do in other </w:t>
      </w:r>
      <w:r w:rsidRPr="00CF6AFE">
        <w:rPr>
          <w:rFonts w:ascii="Arial Narrow" w:hAnsi="Arial Narrow"/>
        </w:rPr>
        <w:t>courses</w:t>
      </w:r>
      <w:r w:rsidR="008C4004" w:rsidRPr="00CF6AFE">
        <w:rPr>
          <w:rFonts w:ascii="Arial Narrow" w:hAnsi="Arial Narrow"/>
        </w:rPr>
        <w:t>. I</w:t>
      </w:r>
      <w:r w:rsidRPr="00CF6AFE">
        <w:rPr>
          <w:rFonts w:ascii="Arial Narrow" w:hAnsi="Arial Narrow"/>
        </w:rPr>
        <w:t>n which ones</w:t>
      </w:r>
      <w:r w:rsidR="00211BF9" w:rsidRPr="00CF6AFE">
        <w:rPr>
          <w:rFonts w:ascii="Arial Narrow" w:hAnsi="Arial Narrow"/>
        </w:rPr>
        <w:t>, if any,</w:t>
      </w:r>
      <w:r w:rsidRPr="00CF6AFE">
        <w:rPr>
          <w:rFonts w:ascii="Arial Narrow" w:hAnsi="Arial Narrow"/>
        </w:rPr>
        <w:t xml:space="preserve"> might you </w:t>
      </w:r>
      <w:r w:rsidR="008C4004" w:rsidRPr="00CF6AFE">
        <w:rPr>
          <w:rFonts w:ascii="Arial Narrow" w:hAnsi="Arial Narrow"/>
        </w:rPr>
        <w:t xml:space="preserve">often </w:t>
      </w:r>
      <w:r w:rsidRPr="00CF6AFE">
        <w:rPr>
          <w:rFonts w:ascii="Arial Narrow" w:hAnsi="Arial Narrow"/>
        </w:rPr>
        <w:t xml:space="preserve">expect to </w:t>
      </w:r>
      <w:r w:rsidR="00211BF9" w:rsidRPr="00CF6AFE">
        <w:rPr>
          <w:rFonts w:ascii="Arial Narrow" w:hAnsi="Arial Narrow"/>
        </w:rPr>
        <w:t xml:space="preserve">make </w:t>
      </w:r>
      <w:r w:rsidRPr="00CF6AFE">
        <w:rPr>
          <w:rFonts w:ascii="Arial Narrow" w:hAnsi="Arial Narrow"/>
        </w:rPr>
        <w:t xml:space="preserve">statements of moral obligation in </w:t>
      </w:r>
      <w:r w:rsidR="00211BF9" w:rsidRPr="00CF6AFE">
        <w:rPr>
          <w:rFonts w:ascii="Arial Narrow" w:hAnsi="Arial Narrow"/>
        </w:rPr>
        <w:t xml:space="preserve">your </w:t>
      </w:r>
      <w:r w:rsidRPr="00CF6AFE">
        <w:rPr>
          <w:rFonts w:ascii="Arial Narrow" w:hAnsi="Arial Narrow"/>
        </w:rPr>
        <w:t>conclusions?</w:t>
      </w:r>
      <w:r w:rsidR="002940A7" w:rsidRPr="00CF6AFE">
        <w:rPr>
          <w:rFonts w:ascii="Arial Narrow" w:hAnsi="Arial Narrow"/>
        </w:rPr>
        <w:t xml:space="preserve"> </w:t>
      </w:r>
    </w:p>
    <w:p w14:paraId="36E963B5" w14:textId="5626F171" w:rsidR="007E3B56" w:rsidRPr="002E03BE" w:rsidRDefault="007E3B56" w:rsidP="003C300D">
      <w:pPr>
        <w:spacing w:before="240" w:after="840"/>
        <w:rPr>
          <w:rFonts w:ascii="Arial Narrow" w:hAnsi="Arial Narrow"/>
        </w:rPr>
      </w:pPr>
    </w:p>
    <w:sectPr w:rsidR="007E3B56" w:rsidRPr="002E03BE" w:rsidSect="00677695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705A" w14:textId="77777777" w:rsidR="00936CB7" w:rsidRDefault="00936CB7" w:rsidP="000E01B6">
      <w:r>
        <w:separator/>
      </w:r>
    </w:p>
  </w:endnote>
  <w:endnote w:type="continuationSeparator" w:id="0">
    <w:p w14:paraId="6E96EBE9" w14:textId="77777777" w:rsidR="00936CB7" w:rsidRDefault="00936CB7" w:rsidP="000E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054D" w14:textId="77777777" w:rsidR="0083003D" w:rsidRDefault="00BE3389" w:rsidP="00CE0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B4553" w14:textId="43C18E75" w:rsidR="00BE3389" w:rsidRDefault="00BE3389" w:rsidP="006776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A090" w14:textId="5FB9ED39" w:rsidR="00BE3389" w:rsidRPr="00BC6A49" w:rsidRDefault="00BE3389" w:rsidP="00CE02D9">
    <w:pPr>
      <w:pStyle w:val="Footer"/>
      <w:framePr w:wrap="around" w:vAnchor="text" w:hAnchor="margin" w:xAlign="right" w:y="1"/>
      <w:rPr>
        <w:rStyle w:val="PageNumber"/>
        <w:rFonts w:ascii="Arial Narrow" w:hAnsi="Arial Narrow"/>
      </w:rPr>
    </w:pPr>
    <w:r w:rsidRPr="00BC6A49">
      <w:rPr>
        <w:rStyle w:val="PageNumber"/>
        <w:rFonts w:ascii="Arial Narrow" w:hAnsi="Arial Narrow"/>
      </w:rPr>
      <w:fldChar w:fldCharType="begin"/>
    </w:r>
    <w:r w:rsidRPr="00BC6A49">
      <w:rPr>
        <w:rStyle w:val="PageNumber"/>
        <w:rFonts w:ascii="Arial Narrow" w:hAnsi="Arial Narrow"/>
      </w:rPr>
      <w:instrText xml:space="preserve">PAGE  </w:instrText>
    </w:r>
    <w:r w:rsidRPr="00BC6A49">
      <w:rPr>
        <w:rStyle w:val="PageNumber"/>
        <w:rFonts w:ascii="Arial Narrow" w:hAnsi="Arial Narrow"/>
      </w:rPr>
      <w:fldChar w:fldCharType="separate"/>
    </w:r>
    <w:r w:rsidR="00D42B63">
      <w:rPr>
        <w:rStyle w:val="PageNumber"/>
        <w:rFonts w:ascii="Arial Narrow" w:hAnsi="Arial Narrow"/>
        <w:noProof/>
      </w:rPr>
      <w:t>1</w:t>
    </w:r>
    <w:r w:rsidRPr="00BC6A49">
      <w:rPr>
        <w:rStyle w:val="PageNumber"/>
        <w:rFonts w:ascii="Arial Narrow" w:hAnsi="Arial Narrow"/>
      </w:rPr>
      <w:fldChar w:fldCharType="end"/>
    </w:r>
  </w:p>
  <w:p w14:paraId="0B905DE4" w14:textId="1C9FED58" w:rsidR="00BE3389" w:rsidRPr="00CE02D9" w:rsidRDefault="00BC6A49" w:rsidP="00677695">
    <w:pPr>
      <w:pStyle w:val="Footer"/>
      <w:ind w:right="360"/>
      <w:rPr>
        <w:rFonts w:ascii="Arial Narrow" w:hAnsi="Arial Narrow"/>
      </w:rPr>
    </w:pPr>
    <w:r>
      <w:rPr>
        <w:rFonts w:ascii="Arial Narrow" w:hAnsi="Arial Narrow"/>
      </w:rPr>
      <w:t>Academic Writing Reading Questions by Laurie McNeill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5633" w14:textId="141F9C50" w:rsidR="00BE3389" w:rsidRDefault="00BE3389">
    <w:pPr>
      <w:pStyle w:val="Footer"/>
    </w:pPr>
    <w:r>
      <w:t>Laurie McNeill - AWRQ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2714" w14:textId="77777777" w:rsidR="00936CB7" w:rsidRDefault="00936CB7" w:rsidP="000E01B6">
      <w:r>
        <w:separator/>
      </w:r>
    </w:p>
  </w:footnote>
  <w:footnote w:type="continuationSeparator" w:id="0">
    <w:p w14:paraId="0D46CF03" w14:textId="77777777" w:rsidR="00936CB7" w:rsidRDefault="00936CB7" w:rsidP="000E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1121" w14:textId="77777777" w:rsidR="0083003D" w:rsidRDefault="00BE3389" w:rsidP="001D0EC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 ________________________________</w:t>
    </w:r>
  </w:p>
  <w:p w14:paraId="1B6C290F" w14:textId="046F6345" w:rsidR="00BE3389" w:rsidRDefault="00BE3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B4"/>
    <w:multiLevelType w:val="hybridMultilevel"/>
    <w:tmpl w:val="DCF65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2E3D"/>
    <w:multiLevelType w:val="hybridMultilevel"/>
    <w:tmpl w:val="4ADC5A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7E7F"/>
    <w:multiLevelType w:val="hybridMultilevel"/>
    <w:tmpl w:val="DCF65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6D50"/>
    <w:multiLevelType w:val="hybridMultilevel"/>
    <w:tmpl w:val="47006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665E"/>
    <w:multiLevelType w:val="hybridMultilevel"/>
    <w:tmpl w:val="559C95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6B1D"/>
    <w:multiLevelType w:val="hybridMultilevel"/>
    <w:tmpl w:val="03A41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A60"/>
    <w:multiLevelType w:val="hybridMultilevel"/>
    <w:tmpl w:val="781076DA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DBF5FC7"/>
    <w:multiLevelType w:val="hybridMultilevel"/>
    <w:tmpl w:val="7F4620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58AB"/>
    <w:multiLevelType w:val="hybridMultilevel"/>
    <w:tmpl w:val="47006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B4B1E"/>
    <w:multiLevelType w:val="hybridMultilevel"/>
    <w:tmpl w:val="6302AA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380E"/>
    <w:multiLevelType w:val="hybridMultilevel"/>
    <w:tmpl w:val="698C9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06BBA"/>
    <w:multiLevelType w:val="hybridMultilevel"/>
    <w:tmpl w:val="D7349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4799"/>
    <w:multiLevelType w:val="hybridMultilevel"/>
    <w:tmpl w:val="E41EF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6"/>
    <w:rsid w:val="000364CD"/>
    <w:rsid w:val="00044016"/>
    <w:rsid w:val="00061A05"/>
    <w:rsid w:val="00065012"/>
    <w:rsid w:val="00082862"/>
    <w:rsid w:val="0009224A"/>
    <w:rsid w:val="000C74E5"/>
    <w:rsid w:val="000E01B6"/>
    <w:rsid w:val="000E4AD3"/>
    <w:rsid w:val="00135385"/>
    <w:rsid w:val="00135B1E"/>
    <w:rsid w:val="001526C3"/>
    <w:rsid w:val="00160285"/>
    <w:rsid w:val="00183BC3"/>
    <w:rsid w:val="001A1C2D"/>
    <w:rsid w:val="001A7CF2"/>
    <w:rsid w:val="001D0EC3"/>
    <w:rsid w:val="001E2AAA"/>
    <w:rsid w:val="001F1C4D"/>
    <w:rsid w:val="00211BF9"/>
    <w:rsid w:val="00216586"/>
    <w:rsid w:val="0022526C"/>
    <w:rsid w:val="00236A14"/>
    <w:rsid w:val="00291C8E"/>
    <w:rsid w:val="002940A7"/>
    <w:rsid w:val="002B6C5B"/>
    <w:rsid w:val="002E03BE"/>
    <w:rsid w:val="002F1069"/>
    <w:rsid w:val="00322173"/>
    <w:rsid w:val="00360CA4"/>
    <w:rsid w:val="0036390D"/>
    <w:rsid w:val="003C0A3D"/>
    <w:rsid w:val="003C300D"/>
    <w:rsid w:val="003C729D"/>
    <w:rsid w:val="003D6261"/>
    <w:rsid w:val="003E0EFD"/>
    <w:rsid w:val="003E4481"/>
    <w:rsid w:val="00407C8D"/>
    <w:rsid w:val="00477388"/>
    <w:rsid w:val="0049554F"/>
    <w:rsid w:val="004A2163"/>
    <w:rsid w:val="004B4CD1"/>
    <w:rsid w:val="004C7E23"/>
    <w:rsid w:val="004D0373"/>
    <w:rsid w:val="004F1C5C"/>
    <w:rsid w:val="005039FB"/>
    <w:rsid w:val="00504333"/>
    <w:rsid w:val="00563966"/>
    <w:rsid w:val="00581F1A"/>
    <w:rsid w:val="0058257D"/>
    <w:rsid w:val="0059713E"/>
    <w:rsid w:val="005A6B68"/>
    <w:rsid w:val="005B2529"/>
    <w:rsid w:val="005B6DD3"/>
    <w:rsid w:val="005C75E7"/>
    <w:rsid w:val="00603F9A"/>
    <w:rsid w:val="00625664"/>
    <w:rsid w:val="006631BE"/>
    <w:rsid w:val="00677695"/>
    <w:rsid w:val="00691707"/>
    <w:rsid w:val="006A09EA"/>
    <w:rsid w:val="0070335D"/>
    <w:rsid w:val="00751D98"/>
    <w:rsid w:val="00756F4F"/>
    <w:rsid w:val="0079798D"/>
    <w:rsid w:val="007E3B56"/>
    <w:rsid w:val="007F732B"/>
    <w:rsid w:val="00816CDE"/>
    <w:rsid w:val="0083003D"/>
    <w:rsid w:val="0085705C"/>
    <w:rsid w:val="008807F4"/>
    <w:rsid w:val="0088264B"/>
    <w:rsid w:val="00887E81"/>
    <w:rsid w:val="008C2802"/>
    <w:rsid w:val="008C4004"/>
    <w:rsid w:val="00901C2F"/>
    <w:rsid w:val="0092615D"/>
    <w:rsid w:val="00936CB7"/>
    <w:rsid w:val="00954D81"/>
    <w:rsid w:val="009A2006"/>
    <w:rsid w:val="009A2DD1"/>
    <w:rsid w:val="009C12EC"/>
    <w:rsid w:val="009C2916"/>
    <w:rsid w:val="00A01E85"/>
    <w:rsid w:val="00A101DA"/>
    <w:rsid w:val="00A13D69"/>
    <w:rsid w:val="00A3117D"/>
    <w:rsid w:val="00AA3837"/>
    <w:rsid w:val="00AA7F05"/>
    <w:rsid w:val="00AC2C5D"/>
    <w:rsid w:val="00AD0331"/>
    <w:rsid w:val="00AF21F2"/>
    <w:rsid w:val="00AF623A"/>
    <w:rsid w:val="00B65D74"/>
    <w:rsid w:val="00B66BB4"/>
    <w:rsid w:val="00B93024"/>
    <w:rsid w:val="00BA60DD"/>
    <w:rsid w:val="00BC6A49"/>
    <w:rsid w:val="00BE3277"/>
    <w:rsid w:val="00BE3389"/>
    <w:rsid w:val="00C02C4B"/>
    <w:rsid w:val="00CB5B41"/>
    <w:rsid w:val="00CB6F28"/>
    <w:rsid w:val="00CE02D9"/>
    <w:rsid w:val="00CF6AFE"/>
    <w:rsid w:val="00D40DE3"/>
    <w:rsid w:val="00D42305"/>
    <w:rsid w:val="00D42B63"/>
    <w:rsid w:val="00D4546A"/>
    <w:rsid w:val="00D94AE0"/>
    <w:rsid w:val="00DE4750"/>
    <w:rsid w:val="00E4552A"/>
    <w:rsid w:val="00E71BA2"/>
    <w:rsid w:val="00E758D6"/>
    <w:rsid w:val="00E76E48"/>
    <w:rsid w:val="00E87E30"/>
    <w:rsid w:val="00EB2015"/>
    <w:rsid w:val="00F02EC9"/>
    <w:rsid w:val="00F04159"/>
    <w:rsid w:val="00F20CA2"/>
    <w:rsid w:val="00F31EB4"/>
    <w:rsid w:val="00F62635"/>
    <w:rsid w:val="00FA76CC"/>
    <w:rsid w:val="00FB09C1"/>
    <w:rsid w:val="00FC4611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A8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6"/>
  </w:style>
  <w:style w:type="paragraph" w:styleId="Footer">
    <w:name w:val="footer"/>
    <w:basedOn w:val="Normal"/>
    <w:link w:val="FooterChar"/>
    <w:uiPriority w:val="99"/>
    <w:unhideWhenUsed/>
    <w:rsid w:val="000E0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6"/>
  </w:style>
  <w:style w:type="table" w:styleId="TableGrid">
    <w:name w:val="Table Grid"/>
    <w:basedOn w:val="TableNormal"/>
    <w:uiPriority w:val="59"/>
    <w:rsid w:val="007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77695"/>
  </w:style>
  <w:style w:type="paragraph" w:styleId="BalloonText">
    <w:name w:val="Balloon Text"/>
    <w:basedOn w:val="Normal"/>
    <w:link w:val="BalloonTextChar"/>
    <w:uiPriority w:val="99"/>
    <w:semiHidden/>
    <w:unhideWhenUsed/>
    <w:rsid w:val="00AC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6"/>
  </w:style>
  <w:style w:type="paragraph" w:styleId="Footer">
    <w:name w:val="footer"/>
    <w:basedOn w:val="Normal"/>
    <w:link w:val="FooterChar"/>
    <w:uiPriority w:val="99"/>
    <w:unhideWhenUsed/>
    <w:rsid w:val="000E0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6"/>
  </w:style>
  <w:style w:type="table" w:styleId="TableGrid">
    <w:name w:val="Table Grid"/>
    <w:basedOn w:val="TableNormal"/>
    <w:uiPriority w:val="59"/>
    <w:rsid w:val="007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77695"/>
  </w:style>
  <w:style w:type="paragraph" w:styleId="BalloonText">
    <w:name w:val="Balloon Text"/>
    <w:basedOn w:val="Normal"/>
    <w:link w:val="BalloonTextChar"/>
    <w:uiPriority w:val="99"/>
    <w:semiHidden/>
    <w:unhideWhenUsed/>
    <w:rsid w:val="00AC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broadviewp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F1685A8-337D-4FB9-AE67-13FF91A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McNeill</dc:creator>
  <cp:lastModifiedBy>Don</cp:lastModifiedBy>
  <cp:revision>2</cp:revision>
  <dcterms:created xsi:type="dcterms:W3CDTF">2016-01-29T06:07:00Z</dcterms:created>
  <dcterms:modified xsi:type="dcterms:W3CDTF">2016-01-29T06:07:00Z</dcterms:modified>
</cp:coreProperties>
</file>